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A9DC" w14:textId="77777777" w:rsidR="009028F0" w:rsidRDefault="009028F0" w:rsidP="009028F0">
      <w:pPr>
        <w:pBdr>
          <w:top w:val="nil"/>
          <w:left w:val="nil"/>
          <w:bottom w:val="nil"/>
          <w:right w:val="nil"/>
          <w:between w:val="nil"/>
        </w:pBdr>
        <w:ind w:left="4474"/>
        <w:rPr>
          <w:rFonts w:ascii="Calibri" w:eastAsia="Calibri" w:hAnsi="Calibri" w:cs="Calibri"/>
          <w:color w:val="000000"/>
          <w:sz w:val="20"/>
          <w:szCs w:val="20"/>
        </w:rPr>
      </w:pPr>
      <w:r>
        <w:rPr>
          <w:noProof/>
        </w:rPr>
        <w:drawing>
          <wp:anchor distT="0" distB="0" distL="0" distR="0" simplePos="0" relativeHeight="251659264" behindDoc="1" locked="0" layoutInCell="1" hidden="0" allowOverlap="1" wp14:anchorId="2AD12748" wp14:editId="34DCD12B">
            <wp:simplePos x="0" y="0"/>
            <wp:positionH relativeFrom="column">
              <wp:posOffset>2860354</wp:posOffset>
            </wp:positionH>
            <wp:positionV relativeFrom="paragraph">
              <wp:posOffset>-323849</wp:posOffset>
            </wp:positionV>
            <wp:extent cx="925200" cy="925200"/>
            <wp:effectExtent l="0" t="0" r="0" b="0"/>
            <wp:wrapNone/>
            <wp:docPr id="1640159802"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4"/>
                    <a:srcRect/>
                    <a:stretch>
                      <a:fillRect/>
                    </a:stretch>
                  </pic:blipFill>
                  <pic:spPr>
                    <a:xfrm>
                      <a:off x="0" y="0"/>
                      <a:ext cx="925200" cy="925200"/>
                    </a:xfrm>
                    <a:prstGeom prst="rect">
                      <a:avLst/>
                    </a:prstGeom>
                    <a:ln/>
                  </pic:spPr>
                </pic:pic>
              </a:graphicData>
            </a:graphic>
          </wp:anchor>
        </w:drawing>
      </w:r>
    </w:p>
    <w:p w14:paraId="5FF0449F" w14:textId="77777777" w:rsidR="009028F0" w:rsidRDefault="009028F0" w:rsidP="009028F0">
      <w:pPr>
        <w:pBdr>
          <w:top w:val="nil"/>
          <w:left w:val="nil"/>
          <w:bottom w:val="nil"/>
          <w:right w:val="nil"/>
          <w:between w:val="nil"/>
        </w:pBdr>
        <w:ind w:left="4474"/>
        <w:rPr>
          <w:rFonts w:ascii="Calibri" w:eastAsia="Calibri" w:hAnsi="Calibri" w:cs="Calibri"/>
          <w:color w:val="000000"/>
          <w:sz w:val="20"/>
          <w:szCs w:val="20"/>
        </w:rPr>
      </w:pPr>
    </w:p>
    <w:p w14:paraId="1F857097" w14:textId="77777777" w:rsidR="009028F0" w:rsidRDefault="009028F0" w:rsidP="009028F0">
      <w:pPr>
        <w:pBdr>
          <w:top w:val="nil"/>
          <w:left w:val="nil"/>
          <w:bottom w:val="nil"/>
          <w:right w:val="nil"/>
          <w:between w:val="nil"/>
        </w:pBdr>
        <w:ind w:left="4474"/>
        <w:rPr>
          <w:rFonts w:ascii="Calibri" w:eastAsia="Calibri" w:hAnsi="Calibri" w:cs="Calibri"/>
          <w:color w:val="000000"/>
          <w:sz w:val="20"/>
          <w:szCs w:val="20"/>
        </w:rPr>
      </w:pPr>
    </w:p>
    <w:p w14:paraId="5D3D08C0" w14:textId="77777777" w:rsidR="009028F0" w:rsidRPr="004C79CC" w:rsidRDefault="009028F0" w:rsidP="009028F0">
      <w:pPr>
        <w:pStyle w:val="Heading1"/>
        <w:spacing w:before="0" w:after="0"/>
        <w:jc w:val="center"/>
        <w:rPr>
          <w:rFonts w:ascii="Aptos" w:eastAsia="Aptos" w:hAnsi="Aptos" w:cs="Aptos"/>
          <w:b/>
          <w:bCs/>
          <w:color w:val="000000"/>
          <w:sz w:val="38"/>
          <w:szCs w:val="38"/>
        </w:rPr>
      </w:pPr>
      <w:r w:rsidRPr="004C79CC">
        <w:rPr>
          <w:rFonts w:ascii="Aptos" w:eastAsia="Aptos" w:hAnsi="Aptos" w:cs="Aptos"/>
          <w:b/>
          <w:bCs/>
          <w:color w:val="000000"/>
          <w:sz w:val="38"/>
          <w:szCs w:val="38"/>
        </w:rPr>
        <w:t>WSRA 50m Open/Confined/3P Championships Entry Form</w:t>
      </w:r>
    </w:p>
    <w:p w14:paraId="09859AED" w14:textId="77777777" w:rsidR="009028F0" w:rsidRDefault="009028F0" w:rsidP="009028F0">
      <w:pPr>
        <w:pBdr>
          <w:top w:val="nil"/>
          <w:left w:val="nil"/>
          <w:bottom w:val="nil"/>
          <w:right w:val="nil"/>
          <w:between w:val="nil"/>
        </w:pBdr>
        <w:spacing w:after="0"/>
        <w:rPr>
          <w:b/>
          <w:color w:val="000000"/>
          <w:sz w:val="20"/>
          <w:szCs w:val="20"/>
        </w:rPr>
      </w:pPr>
    </w:p>
    <w:p w14:paraId="65951C29" w14:textId="77777777" w:rsidR="009028F0" w:rsidRDefault="009028F0" w:rsidP="009028F0">
      <w:pPr>
        <w:pBdr>
          <w:top w:val="nil"/>
          <w:left w:val="nil"/>
          <w:bottom w:val="nil"/>
          <w:right w:val="nil"/>
          <w:between w:val="nil"/>
        </w:pBdr>
        <w:spacing w:after="0"/>
        <w:jc w:val="center"/>
        <w:rPr>
          <w:b/>
          <w:i/>
          <w:color w:val="000000"/>
          <w:sz w:val="24"/>
          <w:szCs w:val="24"/>
          <w:u w:val="single"/>
        </w:rPr>
      </w:pPr>
      <w:r>
        <w:rPr>
          <w:b/>
          <w:i/>
          <w:color w:val="000000"/>
          <w:sz w:val="24"/>
          <w:szCs w:val="24"/>
          <w:u w:val="single"/>
        </w:rPr>
        <w:t xml:space="preserve">IMPORTANT: Please note the closing date for all entries is </w:t>
      </w:r>
      <w:r>
        <w:rPr>
          <w:b/>
          <w:i/>
          <w:sz w:val="24"/>
          <w:szCs w:val="24"/>
          <w:u w:val="single"/>
        </w:rPr>
        <w:t>8</w:t>
      </w:r>
      <w:r>
        <w:rPr>
          <w:b/>
          <w:i/>
          <w:color w:val="000000"/>
          <w:sz w:val="24"/>
          <w:szCs w:val="24"/>
          <w:u w:val="single"/>
          <w:vertAlign w:val="superscript"/>
        </w:rPr>
        <w:t>th</w:t>
      </w:r>
      <w:r>
        <w:rPr>
          <w:b/>
          <w:i/>
          <w:color w:val="000000"/>
          <w:sz w:val="24"/>
          <w:szCs w:val="24"/>
          <w:u w:val="single"/>
        </w:rPr>
        <w:t xml:space="preserve"> Jun 202</w:t>
      </w:r>
      <w:r>
        <w:rPr>
          <w:b/>
          <w:i/>
          <w:sz w:val="24"/>
          <w:szCs w:val="24"/>
          <w:u w:val="single"/>
        </w:rPr>
        <w:t>5</w:t>
      </w:r>
      <w:r>
        <w:rPr>
          <w:b/>
          <w:i/>
          <w:color w:val="000000"/>
          <w:sz w:val="24"/>
          <w:szCs w:val="24"/>
          <w:u w:val="single"/>
        </w:rPr>
        <w:t>.</w:t>
      </w:r>
    </w:p>
    <w:p w14:paraId="2466353A" w14:textId="77777777" w:rsidR="009028F0" w:rsidRDefault="009028F0" w:rsidP="009028F0">
      <w:pPr>
        <w:pBdr>
          <w:top w:val="nil"/>
          <w:left w:val="nil"/>
          <w:bottom w:val="nil"/>
          <w:right w:val="nil"/>
          <w:between w:val="nil"/>
        </w:pBdr>
        <w:spacing w:after="0"/>
        <w:jc w:val="center"/>
        <w:rPr>
          <w:color w:val="000000"/>
          <w:sz w:val="24"/>
          <w:szCs w:val="24"/>
        </w:rPr>
      </w:pPr>
      <w:r>
        <w:rPr>
          <w:b/>
          <w:i/>
          <w:color w:val="000000"/>
          <w:sz w:val="24"/>
          <w:szCs w:val="24"/>
          <w:u w:val="single"/>
        </w:rPr>
        <w:t>Entries received after this date will be subject to availability of firing points.</w:t>
      </w:r>
    </w:p>
    <w:p w14:paraId="0014ADDE" w14:textId="77777777" w:rsidR="009028F0" w:rsidRDefault="009028F0" w:rsidP="009028F0">
      <w:pPr>
        <w:pBdr>
          <w:top w:val="nil"/>
          <w:left w:val="nil"/>
          <w:bottom w:val="nil"/>
          <w:right w:val="nil"/>
          <w:between w:val="nil"/>
        </w:pBdr>
        <w:spacing w:before="5" w:after="0"/>
        <w:rPr>
          <w:rFonts w:ascii="Calibri" w:eastAsia="Calibri" w:hAnsi="Calibri" w:cs="Calibri"/>
          <w:color w:val="00000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2848"/>
        <w:gridCol w:w="2652"/>
      </w:tblGrid>
      <w:tr w:rsidR="009028F0" w14:paraId="6864AB7A" w14:textId="77777777" w:rsidTr="009A2400">
        <w:trPr>
          <w:trHeight w:val="567"/>
        </w:trPr>
        <w:tc>
          <w:tcPr>
            <w:tcW w:w="4956" w:type="dxa"/>
            <w:vAlign w:val="center"/>
          </w:tcPr>
          <w:p w14:paraId="345ECF2D" w14:textId="77777777" w:rsidR="009028F0" w:rsidRDefault="009028F0" w:rsidP="009A2400">
            <w:pPr>
              <w:pBdr>
                <w:top w:val="nil"/>
                <w:left w:val="nil"/>
                <w:bottom w:val="nil"/>
                <w:right w:val="nil"/>
                <w:between w:val="nil"/>
              </w:pBdr>
              <w:rPr>
                <w:color w:val="000000"/>
                <w:sz w:val="28"/>
                <w:szCs w:val="28"/>
              </w:rPr>
            </w:pPr>
            <w:r>
              <w:rPr>
                <w:color w:val="000000"/>
                <w:sz w:val="24"/>
                <w:szCs w:val="24"/>
              </w:rPr>
              <w:t>Name:</w:t>
            </w:r>
          </w:p>
        </w:tc>
        <w:tc>
          <w:tcPr>
            <w:tcW w:w="5500" w:type="dxa"/>
            <w:gridSpan w:val="2"/>
            <w:vAlign w:val="center"/>
          </w:tcPr>
          <w:p w14:paraId="343ECDA9" w14:textId="77777777" w:rsidR="009028F0" w:rsidRDefault="009028F0" w:rsidP="009A2400">
            <w:pPr>
              <w:pBdr>
                <w:top w:val="nil"/>
                <w:left w:val="nil"/>
                <w:bottom w:val="nil"/>
                <w:right w:val="nil"/>
                <w:between w:val="nil"/>
              </w:pBdr>
              <w:rPr>
                <w:color w:val="000000"/>
                <w:sz w:val="28"/>
                <w:szCs w:val="28"/>
              </w:rPr>
            </w:pPr>
            <w:r>
              <w:rPr>
                <w:color w:val="000000"/>
                <w:sz w:val="24"/>
                <w:szCs w:val="24"/>
              </w:rPr>
              <w:t>Club:</w:t>
            </w:r>
          </w:p>
        </w:tc>
      </w:tr>
      <w:tr w:rsidR="009028F0" w14:paraId="3C55490B" w14:textId="77777777" w:rsidTr="009A2400">
        <w:trPr>
          <w:trHeight w:val="567"/>
        </w:trPr>
        <w:tc>
          <w:tcPr>
            <w:tcW w:w="4956" w:type="dxa"/>
            <w:vAlign w:val="center"/>
          </w:tcPr>
          <w:p w14:paraId="7913546A" w14:textId="77777777" w:rsidR="009028F0" w:rsidRDefault="009028F0" w:rsidP="009A2400">
            <w:pPr>
              <w:pBdr>
                <w:top w:val="nil"/>
                <w:left w:val="nil"/>
                <w:bottom w:val="nil"/>
                <w:right w:val="nil"/>
                <w:between w:val="nil"/>
              </w:pBdr>
              <w:rPr>
                <w:color w:val="000000"/>
                <w:sz w:val="28"/>
                <w:szCs w:val="28"/>
              </w:rPr>
            </w:pPr>
            <w:r>
              <w:rPr>
                <w:color w:val="000000"/>
                <w:sz w:val="24"/>
                <w:szCs w:val="24"/>
              </w:rPr>
              <w:t>Telephone:</w:t>
            </w:r>
          </w:p>
        </w:tc>
        <w:tc>
          <w:tcPr>
            <w:tcW w:w="5500" w:type="dxa"/>
            <w:gridSpan w:val="2"/>
            <w:vAlign w:val="center"/>
          </w:tcPr>
          <w:p w14:paraId="759A5254" w14:textId="77777777" w:rsidR="009028F0" w:rsidRDefault="009028F0" w:rsidP="009A2400">
            <w:pPr>
              <w:pBdr>
                <w:top w:val="nil"/>
                <w:left w:val="nil"/>
                <w:bottom w:val="nil"/>
                <w:right w:val="nil"/>
                <w:between w:val="nil"/>
              </w:pBdr>
              <w:rPr>
                <w:color w:val="000000"/>
                <w:sz w:val="28"/>
                <w:szCs w:val="28"/>
              </w:rPr>
            </w:pPr>
            <w:r>
              <w:rPr>
                <w:color w:val="000000"/>
                <w:sz w:val="24"/>
                <w:szCs w:val="24"/>
              </w:rPr>
              <w:t>Email:</w:t>
            </w:r>
          </w:p>
        </w:tc>
      </w:tr>
      <w:tr w:rsidR="009028F0" w14:paraId="5FA57FC3" w14:textId="77777777" w:rsidTr="009A2400">
        <w:trPr>
          <w:trHeight w:val="567"/>
        </w:trPr>
        <w:tc>
          <w:tcPr>
            <w:tcW w:w="10456" w:type="dxa"/>
            <w:gridSpan w:val="3"/>
            <w:vAlign w:val="center"/>
          </w:tcPr>
          <w:p w14:paraId="2EDFED75" w14:textId="77777777" w:rsidR="009028F0" w:rsidRDefault="009028F0" w:rsidP="009A2400">
            <w:pPr>
              <w:pBdr>
                <w:top w:val="nil"/>
                <w:left w:val="nil"/>
                <w:bottom w:val="nil"/>
                <w:right w:val="nil"/>
                <w:between w:val="nil"/>
              </w:pBdr>
              <w:rPr>
                <w:color w:val="000000"/>
                <w:sz w:val="24"/>
                <w:szCs w:val="24"/>
              </w:rPr>
            </w:pPr>
            <w:proofErr w:type="spellStart"/>
            <w:r>
              <w:rPr>
                <w:color w:val="000000"/>
                <w:sz w:val="24"/>
                <w:szCs w:val="24"/>
              </w:rPr>
              <w:t>DoB</w:t>
            </w:r>
            <w:proofErr w:type="spellEnd"/>
            <w:r>
              <w:rPr>
                <w:color w:val="000000"/>
                <w:sz w:val="24"/>
                <w:szCs w:val="24"/>
              </w:rPr>
              <w:t xml:space="preserve">   (if </w:t>
            </w:r>
            <w:r>
              <w:rPr>
                <w:sz w:val="24"/>
                <w:szCs w:val="24"/>
              </w:rPr>
              <w:t>Junior/Veteran</w:t>
            </w:r>
            <w:r>
              <w:rPr>
                <w:color w:val="000000"/>
                <w:sz w:val="24"/>
                <w:szCs w:val="24"/>
              </w:rPr>
              <w:t>)</w:t>
            </w:r>
          </w:p>
        </w:tc>
      </w:tr>
      <w:tr w:rsidR="009028F0" w14:paraId="08E3E049" w14:textId="77777777" w:rsidTr="009A2400">
        <w:trPr>
          <w:trHeight w:val="567"/>
        </w:trPr>
        <w:tc>
          <w:tcPr>
            <w:tcW w:w="4956" w:type="dxa"/>
            <w:vAlign w:val="center"/>
          </w:tcPr>
          <w:p w14:paraId="6B234902" w14:textId="77777777" w:rsidR="009028F0" w:rsidRDefault="009028F0" w:rsidP="009A2400">
            <w:pPr>
              <w:pBdr>
                <w:top w:val="nil"/>
                <w:left w:val="nil"/>
                <w:bottom w:val="nil"/>
                <w:right w:val="nil"/>
                <w:between w:val="nil"/>
              </w:pBdr>
              <w:rPr>
                <w:color w:val="000000"/>
                <w:sz w:val="24"/>
                <w:szCs w:val="24"/>
              </w:rPr>
            </w:pPr>
            <w:r>
              <w:rPr>
                <w:color w:val="000000"/>
                <w:sz w:val="24"/>
                <w:szCs w:val="24"/>
              </w:rPr>
              <w:t>Prone Average/Class:</w:t>
            </w:r>
          </w:p>
        </w:tc>
        <w:tc>
          <w:tcPr>
            <w:tcW w:w="5500" w:type="dxa"/>
            <w:gridSpan w:val="2"/>
            <w:vAlign w:val="center"/>
          </w:tcPr>
          <w:p w14:paraId="43B4C484" w14:textId="77777777" w:rsidR="009028F0" w:rsidRDefault="009028F0" w:rsidP="009A2400">
            <w:pPr>
              <w:pBdr>
                <w:top w:val="nil"/>
                <w:left w:val="nil"/>
                <w:bottom w:val="nil"/>
                <w:right w:val="nil"/>
                <w:between w:val="nil"/>
              </w:pBdr>
              <w:jc w:val="center"/>
              <w:rPr>
                <w:color w:val="000000"/>
                <w:sz w:val="24"/>
                <w:szCs w:val="24"/>
              </w:rPr>
            </w:pPr>
            <w:r>
              <w:rPr>
                <w:color w:val="000000"/>
                <w:sz w:val="24"/>
                <w:szCs w:val="24"/>
              </w:rPr>
              <w:t>Left handed / Right handed</w:t>
            </w:r>
          </w:p>
        </w:tc>
      </w:tr>
      <w:tr w:rsidR="009028F0" w14:paraId="09B3DCF5" w14:textId="77777777" w:rsidTr="009A2400">
        <w:trPr>
          <w:trHeight w:val="567"/>
        </w:trPr>
        <w:tc>
          <w:tcPr>
            <w:tcW w:w="7804" w:type="dxa"/>
            <w:gridSpan w:val="2"/>
            <w:vAlign w:val="center"/>
          </w:tcPr>
          <w:p w14:paraId="29200C50" w14:textId="77777777" w:rsidR="009028F0" w:rsidRDefault="009028F0" w:rsidP="009A2400">
            <w:pPr>
              <w:pBdr>
                <w:top w:val="nil"/>
                <w:left w:val="nil"/>
                <w:bottom w:val="nil"/>
                <w:right w:val="nil"/>
                <w:between w:val="nil"/>
              </w:pBdr>
              <w:rPr>
                <w:color w:val="000000"/>
                <w:sz w:val="24"/>
                <w:szCs w:val="24"/>
              </w:rPr>
            </w:pPr>
            <w:r>
              <w:rPr>
                <w:color w:val="000000"/>
                <w:sz w:val="24"/>
                <w:szCs w:val="24"/>
              </w:rPr>
              <w:t>Secretary/Captain’s signature:</w:t>
            </w:r>
          </w:p>
        </w:tc>
        <w:tc>
          <w:tcPr>
            <w:tcW w:w="2652" w:type="dxa"/>
            <w:vAlign w:val="center"/>
          </w:tcPr>
          <w:p w14:paraId="4D8530F4" w14:textId="77777777" w:rsidR="009028F0" w:rsidRDefault="009028F0" w:rsidP="009A2400">
            <w:pPr>
              <w:pBdr>
                <w:top w:val="nil"/>
                <w:left w:val="nil"/>
                <w:bottom w:val="nil"/>
                <w:right w:val="nil"/>
                <w:between w:val="nil"/>
              </w:pBdr>
              <w:rPr>
                <w:color w:val="000000"/>
                <w:sz w:val="24"/>
                <w:szCs w:val="24"/>
              </w:rPr>
            </w:pPr>
            <w:r>
              <w:rPr>
                <w:color w:val="000000"/>
                <w:sz w:val="24"/>
                <w:szCs w:val="24"/>
              </w:rPr>
              <w:t>Date:</w:t>
            </w:r>
          </w:p>
        </w:tc>
      </w:tr>
    </w:tbl>
    <w:p w14:paraId="54304E16" w14:textId="77777777" w:rsidR="009028F0" w:rsidRDefault="009028F0" w:rsidP="009028F0">
      <w:pPr>
        <w:pBdr>
          <w:top w:val="nil"/>
          <w:left w:val="nil"/>
          <w:bottom w:val="nil"/>
          <w:right w:val="nil"/>
          <w:between w:val="nil"/>
        </w:pBdr>
        <w:spacing w:before="5"/>
        <w:rPr>
          <w:rFonts w:ascii="Calibri" w:eastAsia="Calibri" w:hAnsi="Calibri" w:cs="Calibri"/>
          <w:color w:val="000000"/>
        </w:rPr>
      </w:pPr>
    </w:p>
    <w:p w14:paraId="5C308CD7" w14:textId="77777777" w:rsidR="009028F0" w:rsidRDefault="009028F0" w:rsidP="009028F0">
      <w:pPr>
        <w:pBdr>
          <w:top w:val="nil"/>
          <w:left w:val="nil"/>
          <w:bottom w:val="nil"/>
          <w:right w:val="nil"/>
          <w:between w:val="nil"/>
        </w:pBdr>
        <w:jc w:val="both"/>
        <w:rPr>
          <w:b/>
          <w:color w:val="000000"/>
          <w:sz w:val="24"/>
          <w:szCs w:val="24"/>
        </w:rPr>
      </w:pPr>
      <w:r>
        <w:rPr>
          <w:b/>
          <w:color w:val="000000"/>
          <w:sz w:val="24"/>
          <w:szCs w:val="24"/>
        </w:rPr>
        <w:t>Classification</w:t>
      </w:r>
    </w:p>
    <w:p w14:paraId="4D97EEB1" w14:textId="77777777" w:rsidR="009028F0" w:rsidRDefault="009028F0" w:rsidP="009028F0">
      <w:pPr>
        <w:pBdr>
          <w:top w:val="nil"/>
          <w:left w:val="nil"/>
          <w:bottom w:val="nil"/>
          <w:right w:val="nil"/>
          <w:between w:val="nil"/>
        </w:pBdr>
        <w:jc w:val="both"/>
        <w:rPr>
          <w:color w:val="000000"/>
        </w:rPr>
      </w:pPr>
      <w:r>
        <w:rPr>
          <w:color w:val="000000"/>
        </w:rPr>
        <w:t xml:space="preserve">Competitors will be classified based upon their declared average based upon the </w:t>
      </w:r>
      <w:r>
        <w:rPr>
          <w:b/>
          <w:color w:val="000000"/>
        </w:rPr>
        <w:t>best</w:t>
      </w:r>
      <w:r>
        <w:rPr>
          <w:color w:val="000000"/>
        </w:rPr>
        <w:t xml:space="preserve"> </w:t>
      </w:r>
      <w:r>
        <w:rPr>
          <w:b/>
          <w:color w:val="000000"/>
        </w:rPr>
        <w:t>5 scores from the last 6 officially scored targets</w:t>
      </w:r>
      <w:r>
        <w:rPr>
          <w:color w:val="000000"/>
        </w:rPr>
        <w:t xml:space="preserve"> in a league competition at short range </w:t>
      </w:r>
      <w:r>
        <w:rPr>
          <w:b/>
          <w:color w:val="000000"/>
          <w:u w:val="single"/>
        </w:rPr>
        <w:t>which must be verified</w:t>
      </w:r>
      <w:r>
        <w:rPr>
          <w:color w:val="000000"/>
        </w:rPr>
        <w:t>. If no average is declared, then you will be placed in Class X. The officials reserve the right to re-classify any competitor at any time.</w:t>
      </w:r>
    </w:p>
    <w:p w14:paraId="58ACED4B" w14:textId="77777777" w:rsidR="009028F0" w:rsidRDefault="009028F0" w:rsidP="009028F0">
      <w:pPr>
        <w:pBdr>
          <w:top w:val="nil"/>
          <w:left w:val="nil"/>
          <w:bottom w:val="nil"/>
          <w:right w:val="nil"/>
          <w:between w:val="nil"/>
        </w:pBdr>
        <w:jc w:val="both"/>
        <w:rPr>
          <w:b/>
          <w:color w:val="000000"/>
        </w:rPr>
      </w:pPr>
      <w:r>
        <w:rPr>
          <w:b/>
          <w:color w:val="000000"/>
        </w:rPr>
        <w:t xml:space="preserve">Prone Classes – </w:t>
      </w:r>
    </w:p>
    <w:tbl>
      <w:tblPr>
        <w:tblW w:w="10466" w:type="dxa"/>
        <w:tblBorders>
          <w:top w:val="nil"/>
          <w:left w:val="nil"/>
          <w:bottom w:val="nil"/>
          <w:right w:val="nil"/>
          <w:insideH w:val="nil"/>
          <w:insideV w:val="nil"/>
        </w:tblBorders>
        <w:tblLayout w:type="fixed"/>
        <w:tblLook w:val="0400" w:firstRow="0" w:lastRow="0" w:firstColumn="0" w:lastColumn="0" w:noHBand="0" w:noVBand="1"/>
      </w:tblPr>
      <w:tblGrid>
        <w:gridCol w:w="859"/>
        <w:gridCol w:w="1716"/>
        <w:gridCol w:w="858"/>
        <w:gridCol w:w="1773"/>
        <w:gridCol w:w="858"/>
        <w:gridCol w:w="1773"/>
        <w:gridCol w:w="858"/>
        <w:gridCol w:w="1771"/>
      </w:tblGrid>
      <w:tr w:rsidR="009028F0" w14:paraId="2AAB939E" w14:textId="77777777" w:rsidTr="009A2400">
        <w:trPr>
          <w:trHeight w:val="567"/>
        </w:trPr>
        <w:tc>
          <w:tcPr>
            <w:tcW w:w="859" w:type="dxa"/>
            <w:vAlign w:val="center"/>
          </w:tcPr>
          <w:p w14:paraId="7D182CC9" w14:textId="77777777" w:rsidR="009028F0" w:rsidRDefault="009028F0" w:rsidP="009A2400">
            <w:pPr>
              <w:jc w:val="center"/>
              <w:rPr>
                <w:b/>
                <w:color w:val="000000"/>
              </w:rPr>
            </w:pPr>
            <w:r>
              <w:rPr>
                <w:b/>
                <w:color w:val="000000"/>
              </w:rPr>
              <w:t>X</w:t>
            </w:r>
          </w:p>
        </w:tc>
        <w:tc>
          <w:tcPr>
            <w:tcW w:w="1716" w:type="dxa"/>
            <w:vAlign w:val="center"/>
          </w:tcPr>
          <w:p w14:paraId="237B135B" w14:textId="77777777" w:rsidR="009028F0" w:rsidRDefault="009028F0" w:rsidP="009A2400">
            <w:pPr>
              <w:jc w:val="center"/>
              <w:rPr>
                <w:b/>
                <w:color w:val="000000"/>
              </w:rPr>
            </w:pPr>
            <w:r>
              <w:rPr>
                <w:b/>
                <w:color w:val="000000"/>
              </w:rPr>
              <w:t>98.0 and above</w:t>
            </w:r>
          </w:p>
        </w:tc>
        <w:tc>
          <w:tcPr>
            <w:tcW w:w="858" w:type="dxa"/>
            <w:vAlign w:val="center"/>
          </w:tcPr>
          <w:p w14:paraId="43A2591C" w14:textId="77777777" w:rsidR="009028F0" w:rsidRDefault="009028F0" w:rsidP="009A2400">
            <w:pPr>
              <w:jc w:val="center"/>
              <w:rPr>
                <w:b/>
                <w:color w:val="000000"/>
              </w:rPr>
            </w:pPr>
            <w:r>
              <w:rPr>
                <w:b/>
                <w:color w:val="000000"/>
              </w:rPr>
              <w:t>A</w:t>
            </w:r>
          </w:p>
        </w:tc>
        <w:tc>
          <w:tcPr>
            <w:tcW w:w="1773" w:type="dxa"/>
            <w:vAlign w:val="center"/>
          </w:tcPr>
          <w:p w14:paraId="464152D9" w14:textId="77777777" w:rsidR="009028F0" w:rsidRDefault="009028F0" w:rsidP="009A2400">
            <w:pPr>
              <w:jc w:val="center"/>
              <w:rPr>
                <w:b/>
                <w:color w:val="000000"/>
              </w:rPr>
            </w:pPr>
            <w:r>
              <w:rPr>
                <w:b/>
                <w:color w:val="000000"/>
              </w:rPr>
              <w:t>95.0 to 97.9</w:t>
            </w:r>
          </w:p>
        </w:tc>
        <w:tc>
          <w:tcPr>
            <w:tcW w:w="858" w:type="dxa"/>
            <w:vAlign w:val="center"/>
          </w:tcPr>
          <w:p w14:paraId="53143A34" w14:textId="77777777" w:rsidR="009028F0" w:rsidRDefault="009028F0" w:rsidP="009A2400">
            <w:pPr>
              <w:jc w:val="center"/>
              <w:rPr>
                <w:b/>
                <w:color w:val="000000"/>
              </w:rPr>
            </w:pPr>
            <w:r>
              <w:rPr>
                <w:b/>
                <w:color w:val="000000"/>
              </w:rPr>
              <w:t>B</w:t>
            </w:r>
          </w:p>
        </w:tc>
        <w:tc>
          <w:tcPr>
            <w:tcW w:w="1773" w:type="dxa"/>
            <w:vAlign w:val="center"/>
          </w:tcPr>
          <w:p w14:paraId="4A09C1E5" w14:textId="77777777" w:rsidR="009028F0" w:rsidRDefault="009028F0" w:rsidP="009A2400">
            <w:pPr>
              <w:jc w:val="center"/>
              <w:rPr>
                <w:b/>
                <w:color w:val="000000"/>
              </w:rPr>
            </w:pPr>
            <w:r>
              <w:rPr>
                <w:b/>
                <w:color w:val="000000"/>
              </w:rPr>
              <w:t>92.0 to 94.9</w:t>
            </w:r>
          </w:p>
        </w:tc>
        <w:tc>
          <w:tcPr>
            <w:tcW w:w="858" w:type="dxa"/>
            <w:vAlign w:val="center"/>
          </w:tcPr>
          <w:p w14:paraId="73604255" w14:textId="77777777" w:rsidR="009028F0" w:rsidRDefault="009028F0" w:rsidP="009A2400">
            <w:pPr>
              <w:jc w:val="center"/>
              <w:rPr>
                <w:b/>
                <w:color w:val="000000"/>
              </w:rPr>
            </w:pPr>
            <w:r>
              <w:rPr>
                <w:b/>
                <w:color w:val="000000"/>
              </w:rPr>
              <w:t>C</w:t>
            </w:r>
          </w:p>
        </w:tc>
        <w:tc>
          <w:tcPr>
            <w:tcW w:w="1771" w:type="dxa"/>
            <w:vAlign w:val="center"/>
          </w:tcPr>
          <w:p w14:paraId="4EDDB668" w14:textId="77777777" w:rsidR="009028F0" w:rsidRDefault="009028F0" w:rsidP="009A2400">
            <w:pPr>
              <w:jc w:val="center"/>
              <w:rPr>
                <w:b/>
                <w:color w:val="000000"/>
              </w:rPr>
            </w:pPr>
            <w:r>
              <w:rPr>
                <w:b/>
                <w:color w:val="000000"/>
              </w:rPr>
              <w:t>91.9 and under</w:t>
            </w:r>
          </w:p>
        </w:tc>
      </w:tr>
    </w:tbl>
    <w:p w14:paraId="134AD417" w14:textId="77777777" w:rsidR="009028F0" w:rsidRDefault="009028F0" w:rsidP="009028F0">
      <w:pPr>
        <w:spacing w:before="174" w:after="8"/>
        <w:jc w:val="center"/>
        <w:rPr>
          <w:b/>
        </w:rPr>
      </w:pPr>
      <w:r>
        <w:rPr>
          <w:b/>
        </w:rPr>
        <w:t>3P - Open</w:t>
      </w:r>
    </w:p>
    <w:p w14:paraId="38B738F8" w14:textId="77777777" w:rsidR="009028F0" w:rsidRDefault="009028F0" w:rsidP="009028F0">
      <w:pPr>
        <w:spacing w:before="174" w:after="8"/>
        <w:rPr>
          <w:i/>
          <w:sz w:val="24"/>
          <w:szCs w:val="24"/>
        </w:rPr>
      </w:pPr>
      <w:r>
        <w:rPr>
          <w:i/>
          <w:sz w:val="24"/>
          <w:szCs w:val="24"/>
        </w:rPr>
        <w:t xml:space="preserve">   Please tick competitions entered.</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3892"/>
        <w:gridCol w:w="1133"/>
        <w:gridCol w:w="1246"/>
      </w:tblGrid>
      <w:tr w:rsidR="009028F0" w14:paraId="1B35BDB9" w14:textId="77777777" w:rsidTr="009A2400">
        <w:trPr>
          <w:trHeight w:val="454"/>
        </w:trPr>
        <w:tc>
          <w:tcPr>
            <w:tcW w:w="8077" w:type="dxa"/>
            <w:gridSpan w:val="2"/>
            <w:vAlign w:val="center"/>
          </w:tcPr>
          <w:p w14:paraId="681147ED" w14:textId="77777777" w:rsidR="009028F0" w:rsidRDefault="009028F0" w:rsidP="009A2400">
            <w:pPr>
              <w:pBdr>
                <w:top w:val="nil"/>
                <w:left w:val="nil"/>
                <w:bottom w:val="nil"/>
                <w:right w:val="nil"/>
                <w:between w:val="nil"/>
              </w:pBdr>
              <w:spacing w:after="0"/>
              <w:rPr>
                <w:b/>
                <w:color w:val="000000"/>
                <w:sz w:val="24"/>
                <w:szCs w:val="24"/>
              </w:rPr>
            </w:pPr>
            <w:r>
              <w:rPr>
                <w:b/>
                <w:color w:val="000000"/>
                <w:sz w:val="24"/>
                <w:szCs w:val="24"/>
              </w:rPr>
              <w:t>WSRA MEMBERSHIP NUMBER &gt;</w:t>
            </w:r>
          </w:p>
        </w:tc>
        <w:tc>
          <w:tcPr>
            <w:tcW w:w="2379" w:type="dxa"/>
            <w:gridSpan w:val="2"/>
            <w:shd w:val="clear" w:color="auto" w:fill="auto"/>
            <w:vAlign w:val="center"/>
          </w:tcPr>
          <w:p w14:paraId="7A013406" w14:textId="77777777" w:rsidR="009028F0" w:rsidRDefault="009028F0" w:rsidP="009A2400">
            <w:pPr>
              <w:pBdr>
                <w:left w:val="nil"/>
                <w:bottom w:val="nil"/>
                <w:right w:val="nil"/>
                <w:between w:val="nil"/>
              </w:pBdr>
              <w:spacing w:after="0"/>
              <w:rPr>
                <w:color w:val="000000"/>
                <w:sz w:val="24"/>
                <w:szCs w:val="24"/>
                <w:highlight w:val="yellow"/>
              </w:rPr>
            </w:pPr>
          </w:p>
        </w:tc>
      </w:tr>
      <w:tr w:rsidR="009028F0" w14:paraId="1DB0A137" w14:textId="77777777" w:rsidTr="009A2400">
        <w:trPr>
          <w:trHeight w:val="275"/>
        </w:trPr>
        <w:tc>
          <w:tcPr>
            <w:tcW w:w="4185" w:type="dxa"/>
            <w:vAlign w:val="center"/>
          </w:tcPr>
          <w:p w14:paraId="77BC1947" w14:textId="77777777" w:rsidR="009028F0" w:rsidRDefault="009028F0" w:rsidP="009A2400">
            <w:pPr>
              <w:pBdr>
                <w:top w:val="nil"/>
                <w:left w:val="nil"/>
                <w:bottom w:val="nil"/>
                <w:right w:val="nil"/>
                <w:between w:val="nil"/>
              </w:pBdr>
              <w:spacing w:after="0"/>
              <w:rPr>
                <w:color w:val="000000"/>
                <w:sz w:val="24"/>
                <w:szCs w:val="24"/>
              </w:rPr>
            </w:pPr>
          </w:p>
        </w:tc>
        <w:tc>
          <w:tcPr>
            <w:tcW w:w="3892" w:type="dxa"/>
            <w:vAlign w:val="center"/>
          </w:tcPr>
          <w:p w14:paraId="0622A60B" w14:textId="77777777" w:rsidR="009028F0" w:rsidRDefault="009028F0" w:rsidP="009A2400">
            <w:pPr>
              <w:pBdr>
                <w:top w:val="nil"/>
                <w:left w:val="nil"/>
                <w:bottom w:val="nil"/>
                <w:right w:val="nil"/>
                <w:between w:val="nil"/>
              </w:pBdr>
              <w:spacing w:after="0"/>
              <w:ind w:left="113"/>
              <w:rPr>
                <w:color w:val="000000"/>
                <w:sz w:val="24"/>
                <w:szCs w:val="24"/>
              </w:rPr>
            </w:pPr>
          </w:p>
        </w:tc>
        <w:tc>
          <w:tcPr>
            <w:tcW w:w="1133" w:type="dxa"/>
            <w:vAlign w:val="center"/>
          </w:tcPr>
          <w:p w14:paraId="7A48A12D" w14:textId="77777777" w:rsidR="009028F0" w:rsidRDefault="009028F0" w:rsidP="009A2400">
            <w:pPr>
              <w:pBdr>
                <w:top w:val="nil"/>
                <w:left w:val="nil"/>
                <w:bottom w:val="nil"/>
                <w:right w:val="nil"/>
                <w:between w:val="nil"/>
              </w:pBdr>
              <w:spacing w:after="0" w:line="256" w:lineRule="auto"/>
              <w:rPr>
                <w:color w:val="000000"/>
                <w:sz w:val="24"/>
                <w:szCs w:val="24"/>
              </w:rPr>
            </w:pPr>
            <w:r>
              <w:rPr>
                <w:color w:val="000000"/>
                <w:sz w:val="24"/>
                <w:szCs w:val="24"/>
              </w:rPr>
              <w:t>Tick</w:t>
            </w:r>
          </w:p>
        </w:tc>
        <w:tc>
          <w:tcPr>
            <w:tcW w:w="1246" w:type="dxa"/>
            <w:vAlign w:val="center"/>
          </w:tcPr>
          <w:p w14:paraId="4F5C297E" w14:textId="77777777" w:rsidR="009028F0" w:rsidRDefault="009028F0" w:rsidP="009A2400">
            <w:pPr>
              <w:pBdr>
                <w:top w:val="nil"/>
                <w:left w:val="nil"/>
                <w:bottom w:val="nil"/>
                <w:right w:val="nil"/>
                <w:between w:val="nil"/>
              </w:pBdr>
              <w:spacing w:after="0" w:line="256" w:lineRule="auto"/>
              <w:rPr>
                <w:color w:val="000000"/>
                <w:sz w:val="24"/>
                <w:szCs w:val="24"/>
              </w:rPr>
            </w:pPr>
            <w:r>
              <w:rPr>
                <w:color w:val="000000"/>
                <w:sz w:val="24"/>
                <w:szCs w:val="24"/>
              </w:rPr>
              <w:t>£</w:t>
            </w:r>
          </w:p>
        </w:tc>
      </w:tr>
      <w:tr w:rsidR="009028F0" w14:paraId="7AC948CF" w14:textId="77777777" w:rsidTr="009A2400">
        <w:trPr>
          <w:trHeight w:val="827"/>
        </w:trPr>
        <w:tc>
          <w:tcPr>
            <w:tcW w:w="4185" w:type="dxa"/>
            <w:vAlign w:val="center"/>
          </w:tcPr>
          <w:p w14:paraId="1C2577AD" w14:textId="77777777" w:rsidR="009028F0" w:rsidRDefault="009028F0" w:rsidP="009A2400">
            <w:pPr>
              <w:pBdr>
                <w:top w:val="nil"/>
                <w:left w:val="nil"/>
                <w:bottom w:val="nil"/>
                <w:right w:val="nil"/>
                <w:between w:val="nil"/>
              </w:pBdr>
              <w:spacing w:after="0" w:line="268" w:lineRule="auto"/>
              <w:rPr>
                <w:color w:val="000000"/>
                <w:sz w:val="24"/>
                <w:szCs w:val="24"/>
              </w:rPr>
            </w:pPr>
            <w:r>
              <w:rPr>
                <w:color w:val="000000"/>
                <w:sz w:val="24"/>
                <w:szCs w:val="24"/>
              </w:rPr>
              <w:t xml:space="preserve">ISSF 50m Prone Confined &amp; Open (Elimination/Final </w:t>
            </w:r>
            <w:r>
              <w:rPr>
                <w:color w:val="000000"/>
                <w:sz w:val="24"/>
                <w:szCs w:val="24"/>
                <w:highlight w:val="yellow"/>
              </w:rPr>
              <w:t>Saturday 2</w:t>
            </w:r>
            <w:r>
              <w:rPr>
                <w:sz w:val="24"/>
                <w:szCs w:val="24"/>
                <w:highlight w:val="yellow"/>
              </w:rPr>
              <w:t>1</w:t>
            </w:r>
            <w:r>
              <w:rPr>
                <w:sz w:val="24"/>
                <w:szCs w:val="24"/>
                <w:highlight w:val="yellow"/>
                <w:vertAlign w:val="superscript"/>
              </w:rPr>
              <w:t>st</w:t>
            </w:r>
            <w:r>
              <w:rPr>
                <w:color w:val="000000"/>
                <w:sz w:val="24"/>
                <w:szCs w:val="24"/>
              </w:rPr>
              <w:t xml:space="preserve"> ,</w:t>
            </w:r>
          </w:p>
          <w:p w14:paraId="646CE044" w14:textId="77777777" w:rsidR="009028F0" w:rsidRDefault="009028F0" w:rsidP="009A2400">
            <w:pPr>
              <w:pBdr>
                <w:top w:val="nil"/>
                <w:left w:val="nil"/>
                <w:bottom w:val="nil"/>
                <w:right w:val="nil"/>
                <w:between w:val="nil"/>
              </w:pBdr>
              <w:spacing w:after="0" w:line="268" w:lineRule="auto"/>
              <w:rPr>
                <w:color w:val="000000"/>
                <w:sz w:val="24"/>
                <w:szCs w:val="24"/>
              </w:rPr>
            </w:pPr>
            <w:r>
              <w:rPr>
                <w:color w:val="000000"/>
                <w:sz w:val="24"/>
                <w:szCs w:val="24"/>
              </w:rPr>
              <w:t>Confined Sunday AM)</w:t>
            </w:r>
          </w:p>
        </w:tc>
        <w:tc>
          <w:tcPr>
            <w:tcW w:w="3892" w:type="dxa"/>
            <w:vAlign w:val="center"/>
          </w:tcPr>
          <w:p w14:paraId="3FE4884A" w14:textId="77777777" w:rsidR="009028F0" w:rsidRDefault="009028F0" w:rsidP="009A2400">
            <w:pPr>
              <w:pBdr>
                <w:top w:val="nil"/>
                <w:left w:val="nil"/>
                <w:bottom w:val="nil"/>
                <w:right w:val="nil"/>
                <w:between w:val="nil"/>
              </w:pBdr>
              <w:spacing w:after="0"/>
              <w:ind w:left="142" w:hanging="142"/>
              <w:rPr>
                <w:color w:val="000000"/>
                <w:sz w:val="24"/>
                <w:szCs w:val="24"/>
              </w:rPr>
            </w:pPr>
            <w:r>
              <w:rPr>
                <w:color w:val="000000"/>
                <w:sz w:val="24"/>
                <w:szCs w:val="24"/>
              </w:rPr>
              <w:t>£2</w:t>
            </w:r>
            <w:r>
              <w:rPr>
                <w:sz w:val="24"/>
                <w:szCs w:val="24"/>
              </w:rPr>
              <w:t>5</w:t>
            </w:r>
            <w:r>
              <w:rPr>
                <w:color w:val="000000"/>
                <w:sz w:val="24"/>
                <w:szCs w:val="24"/>
              </w:rPr>
              <w:t>.00 / £1</w:t>
            </w:r>
            <w:r>
              <w:rPr>
                <w:sz w:val="24"/>
                <w:szCs w:val="24"/>
              </w:rPr>
              <w:t>5</w:t>
            </w:r>
            <w:r>
              <w:rPr>
                <w:color w:val="000000"/>
                <w:sz w:val="24"/>
                <w:szCs w:val="24"/>
              </w:rPr>
              <w:t>.00 (</w:t>
            </w:r>
            <w:r>
              <w:rPr>
                <w:sz w:val="24"/>
                <w:szCs w:val="24"/>
              </w:rPr>
              <w:t>J</w:t>
            </w:r>
            <w:r>
              <w:rPr>
                <w:color w:val="000000"/>
                <w:sz w:val="24"/>
                <w:szCs w:val="24"/>
              </w:rPr>
              <w:t>unior)</w:t>
            </w:r>
          </w:p>
        </w:tc>
        <w:tc>
          <w:tcPr>
            <w:tcW w:w="1133" w:type="dxa"/>
            <w:vAlign w:val="center"/>
          </w:tcPr>
          <w:p w14:paraId="3D4D54D3" w14:textId="77777777" w:rsidR="009028F0" w:rsidRDefault="009028F0" w:rsidP="009A2400">
            <w:pPr>
              <w:pBdr>
                <w:top w:val="nil"/>
                <w:left w:val="nil"/>
                <w:bottom w:val="nil"/>
                <w:right w:val="nil"/>
                <w:between w:val="nil"/>
              </w:pBdr>
              <w:spacing w:after="0"/>
              <w:rPr>
                <w:color w:val="000000"/>
                <w:sz w:val="24"/>
                <w:szCs w:val="24"/>
              </w:rPr>
            </w:pPr>
          </w:p>
        </w:tc>
        <w:tc>
          <w:tcPr>
            <w:tcW w:w="1246" w:type="dxa"/>
            <w:vAlign w:val="center"/>
          </w:tcPr>
          <w:p w14:paraId="5ABC099A" w14:textId="77777777" w:rsidR="009028F0" w:rsidRDefault="009028F0" w:rsidP="009A2400">
            <w:pPr>
              <w:pBdr>
                <w:top w:val="nil"/>
                <w:left w:val="nil"/>
                <w:bottom w:val="nil"/>
                <w:right w:val="nil"/>
                <w:between w:val="nil"/>
              </w:pBdr>
              <w:spacing w:after="0"/>
              <w:rPr>
                <w:color w:val="000000"/>
                <w:sz w:val="24"/>
                <w:szCs w:val="24"/>
              </w:rPr>
            </w:pPr>
          </w:p>
        </w:tc>
      </w:tr>
      <w:tr w:rsidR="009028F0" w14:paraId="7DFA6BA7" w14:textId="77777777" w:rsidTr="009A2400">
        <w:trPr>
          <w:trHeight w:val="340"/>
        </w:trPr>
        <w:tc>
          <w:tcPr>
            <w:tcW w:w="4185" w:type="dxa"/>
            <w:vAlign w:val="center"/>
          </w:tcPr>
          <w:p w14:paraId="16FB34AC" w14:textId="77777777" w:rsidR="009028F0" w:rsidRDefault="009028F0" w:rsidP="009A2400">
            <w:pPr>
              <w:pBdr>
                <w:top w:val="nil"/>
                <w:left w:val="nil"/>
                <w:bottom w:val="nil"/>
                <w:right w:val="nil"/>
                <w:between w:val="nil"/>
              </w:pBdr>
              <w:spacing w:after="0"/>
              <w:rPr>
                <w:color w:val="000000"/>
                <w:sz w:val="24"/>
                <w:szCs w:val="24"/>
              </w:rPr>
            </w:pPr>
            <w:r>
              <w:rPr>
                <w:color w:val="000000"/>
                <w:sz w:val="24"/>
                <w:szCs w:val="24"/>
              </w:rPr>
              <w:t>Pairs – Open Class</w:t>
            </w:r>
          </w:p>
        </w:tc>
        <w:tc>
          <w:tcPr>
            <w:tcW w:w="3892" w:type="dxa"/>
            <w:vAlign w:val="center"/>
          </w:tcPr>
          <w:p w14:paraId="3E206D8C" w14:textId="77777777" w:rsidR="009028F0" w:rsidRDefault="009028F0" w:rsidP="009A2400">
            <w:pPr>
              <w:pBdr>
                <w:top w:val="nil"/>
                <w:left w:val="nil"/>
                <w:bottom w:val="nil"/>
                <w:right w:val="nil"/>
                <w:between w:val="nil"/>
              </w:pBdr>
              <w:spacing w:after="0" w:line="268" w:lineRule="auto"/>
              <w:ind w:left="142" w:hanging="142"/>
              <w:rPr>
                <w:color w:val="000000"/>
                <w:sz w:val="24"/>
                <w:szCs w:val="24"/>
              </w:rPr>
            </w:pPr>
            <w:r>
              <w:rPr>
                <w:color w:val="000000"/>
                <w:sz w:val="24"/>
                <w:szCs w:val="24"/>
              </w:rPr>
              <w:t>£5.00 per pair</w:t>
            </w:r>
          </w:p>
        </w:tc>
        <w:tc>
          <w:tcPr>
            <w:tcW w:w="1133" w:type="dxa"/>
            <w:vAlign w:val="center"/>
          </w:tcPr>
          <w:p w14:paraId="7D175D23" w14:textId="77777777" w:rsidR="009028F0" w:rsidRDefault="009028F0" w:rsidP="009A2400">
            <w:pPr>
              <w:pBdr>
                <w:top w:val="nil"/>
                <w:left w:val="nil"/>
                <w:bottom w:val="nil"/>
                <w:right w:val="nil"/>
                <w:between w:val="nil"/>
              </w:pBdr>
              <w:spacing w:after="0"/>
              <w:rPr>
                <w:color w:val="000000"/>
                <w:sz w:val="24"/>
                <w:szCs w:val="24"/>
              </w:rPr>
            </w:pPr>
          </w:p>
        </w:tc>
        <w:tc>
          <w:tcPr>
            <w:tcW w:w="1246" w:type="dxa"/>
            <w:vAlign w:val="center"/>
          </w:tcPr>
          <w:p w14:paraId="045CFA49" w14:textId="77777777" w:rsidR="009028F0" w:rsidRDefault="009028F0" w:rsidP="009A2400">
            <w:pPr>
              <w:pBdr>
                <w:top w:val="nil"/>
                <w:left w:val="nil"/>
                <w:bottom w:val="nil"/>
                <w:right w:val="nil"/>
                <w:between w:val="nil"/>
              </w:pBdr>
              <w:spacing w:after="0"/>
              <w:rPr>
                <w:color w:val="000000"/>
                <w:sz w:val="24"/>
                <w:szCs w:val="24"/>
              </w:rPr>
            </w:pPr>
          </w:p>
        </w:tc>
      </w:tr>
      <w:tr w:rsidR="009028F0" w14:paraId="581464FD" w14:textId="77777777" w:rsidTr="009A2400">
        <w:trPr>
          <w:trHeight w:val="340"/>
        </w:trPr>
        <w:tc>
          <w:tcPr>
            <w:tcW w:w="4185" w:type="dxa"/>
            <w:vAlign w:val="center"/>
          </w:tcPr>
          <w:p w14:paraId="0B00DB29" w14:textId="77777777" w:rsidR="009028F0" w:rsidRDefault="009028F0" w:rsidP="009A2400">
            <w:pPr>
              <w:pBdr>
                <w:top w:val="nil"/>
                <w:left w:val="nil"/>
                <w:bottom w:val="nil"/>
                <w:right w:val="nil"/>
                <w:between w:val="nil"/>
              </w:pBdr>
              <w:spacing w:after="0"/>
              <w:rPr>
                <w:color w:val="000000"/>
                <w:sz w:val="24"/>
                <w:szCs w:val="24"/>
              </w:rPr>
            </w:pPr>
            <w:r>
              <w:rPr>
                <w:color w:val="000000"/>
                <w:sz w:val="24"/>
                <w:szCs w:val="24"/>
              </w:rPr>
              <w:t>Pairs – B/C Class</w:t>
            </w:r>
          </w:p>
        </w:tc>
        <w:tc>
          <w:tcPr>
            <w:tcW w:w="3892" w:type="dxa"/>
            <w:vAlign w:val="center"/>
          </w:tcPr>
          <w:p w14:paraId="3AE4602E" w14:textId="77777777" w:rsidR="009028F0" w:rsidRDefault="009028F0" w:rsidP="009A2400">
            <w:pPr>
              <w:pBdr>
                <w:top w:val="nil"/>
                <w:left w:val="nil"/>
                <w:bottom w:val="nil"/>
                <w:right w:val="nil"/>
                <w:between w:val="nil"/>
              </w:pBdr>
              <w:spacing w:after="0" w:line="268" w:lineRule="auto"/>
              <w:ind w:left="142" w:hanging="142"/>
              <w:rPr>
                <w:color w:val="000000"/>
                <w:sz w:val="24"/>
                <w:szCs w:val="24"/>
              </w:rPr>
            </w:pPr>
            <w:r>
              <w:rPr>
                <w:color w:val="000000"/>
                <w:sz w:val="24"/>
                <w:szCs w:val="24"/>
              </w:rPr>
              <w:t>£5.00 per pair</w:t>
            </w:r>
          </w:p>
        </w:tc>
        <w:tc>
          <w:tcPr>
            <w:tcW w:w="1133" w:type="dxa"/>
            <w:vAlign w:val="center"/>
          </w:tcPr>
          <w:p w14:paraId="664A8599" w14:textId="77777777" w:rsidR="009028F0" w:rsidRDefault="009028F0" w:rsidP="009A2400">
            <w:pPr>
              <w:pBdr>
                <w:top w:val="nil"/>
                <w:left w:val="nil"/>
                <w:bottom w:val="nil"/>
                <w:right w:val="nil"/>
                <w:between w:val="nil"/>
              </w:pBdr>
              <w:spacing w:after="0"/>
              <w:rPr>
                <w:color w:val="000000"/>
                <w:sz w:val="24"/>
                <w:szCs w:val="24"/>
              </w:rPr>
            </w:pPr>
          </w:p>
        </w:tc>
        <w:tc>
          <w:tcPr>
            <w:tcW w:w="1246" w:type="dxa"/>
            <w:vAlign w:val="center"/>
          </w:tcPr>
          <w:p w14:paraId="53F423F6" w14:textId="77777777" w:rsidR="009028F0" w:rsidRDefault="009028F0" w:rsidP="009A2400">
            <w:pPr>
              <w:pBdr>
                <w:top w:val="nil"/>
                <w:left w:val="nil"/>
                <w:bottom w:val="nil"/>
                <w:right w:val="nil"/>
                <w:between w:val="nil"/>
              </w:pBdr>
              <w:spacing w:after="0"/>
              <w:rPr>
                <w:color w:val="000000"/>
                <w:sz w:val="24"/>
                <w:szCs w:val="24"/>
              </w:rPr>
            </w:pPr>
          </w:p>
        </w:tc>
      </w:tr>
      <w:tr w:rsidR="009028F0" w14:paraId="7D18C293" w14:textId="77777777" w:rsidTr="009A2400">
        <w:trPr>
          <w:trHeight w:val="340"/>
        </w:trPr>
        <w:tc>
          <w:tcPr>
            <w:tcW w:w="4185" w:type="dxa"/>
            <w:vAlign w:val="center"/>
          </w:tcPr>
          <w:p w14:paraId="217328D6" w14:textId="77777777" w:rsidR="009028F0" w:rsidRDefault="009028F0" w:rsidP="009A2400">
            <w:pPr>
              <w:pBdr>
                <w:top w:val="nil"/>
                <w:left w:val="nil"/>
                <w:bottom w:val="nil"/>
                <w:right w:val="nil"/>
                <w:between w:val="nil"/>
              </w:pBdr>
              <w:spacing w:after="0"/>
              <w:rPr>
                <w:color w:val="000000"/>
                <w:sz w:val="24"/>
                <w:szCs w:val="24"/>
              </w:rPr>
            </w:pPr>
            <w:r>
              <w:rPr>
                <w:color w:val="000000"/>
                <w:sz w:val="24"/>
                <w:szCs w:val="24"/>
              </w:rPr>
              <w:t>Partner’s Name + Class:</w:t>
            </w:r>
          </w:p>
        </w:tc>
        <w:tc>
          <w:tcPr>
            <w:tcW w:w="3892" w:type="dxa"/>
            <w:vAlign w:val="center"/>
          </w:tcPr>
          <w:p w14:paraId="59F254EF" w14:textId="77777777" w:rsidR="009028F0" w:rsidRDefault="009028F0" w:rsidP="009A2400">
            <w:pPr>
              <w:pBdr>
                <w:top w:val="nil"/>
                <w:left w:val="nil"/>
                <w:bottom w:val="nil"/>
                <w:right w:val="nil"/>
                <w:between w:val="nil"/>
              </w:pBdr>
              <w:spacing w:after="0" w:line="268" w:lineRule="auto"/>
              <w:ind w:left="113" w:hanging="142"/>
              <w:rPr>
                <w:color w:val="000000"/>
                <w:sz w:val="24"/>
                <w:szCs w:val="24"/>
              </w:rPr>
            </w:pPr>
          </w:p>
        </w:tc>
        <w:tc>
          <w:tcPr>
            <w:tcW w:w="1133" w:type="dxa"/>
            <w:vAlign w:val="center"/>
          </w:tcPr>
          <w:p w14:paraId="40B141B2" w14:textId="77777777" w:rsidR="009028F0" w:rsidRDefault="009028F0" w:rsidP="009A2400">
            <w:pPr>
              <w:pBdr>
                <w:top w:val="nil"/>
                <w:left w:val="nil"/>
                <w:bottom w:val="nil"/>
                <w:right w:val="nil"/>
                <w:between w:val="nil"/>
              </w:pBdr>
              <w:spacing w:after="0"/>
              <w:rPr>
                <w:color w:val="000000"/>
                <w:sz w:val="24"/>
                <w:szCs w:val="24"/>
              </w:rPr>
            </w:pPr>
          </w:p>
        </w:tc>
        <w:tc>
          <w:tcPr>
            <w:tcW w:w="1246" w:type="dxa"/>
            <w:vAlign w:val="center"/>
          </w:tcPr>
          <w:p w14:paraId="6B322094" w14:textId="77777777" w:rsidR="009028F0" w:rsidRDefault="009028F0" w:rsidP="009A2400">
            <w:pPr>
              <w:pBdr>
                <w:top w:val="nil"/>
                <w:left w:val="nil"/>
                <w:bottom w:val="nil"/>
                <w:right w:val="nil"/>
                <w:between w:val="nil"/>
              </w:pBdr>
              <w:spacing w:after="0"/>
              <w:rPr>
                <w:color w:val="000000"/>
                <w:sz w:val="24"/>
                <w:szCs w:val="24"/>
              </w:rPr>
            </w:pPr>
          </w:p>
        </w:tc>
      </w:tr>
      <w:tr w:rsidR="009028F0" w14:paraId="685A3164" w14:textId="77777777" w:rsidTr="009A2400">
        <w:trPr>
          <w:trHeight w:val="340"/>
        </w:trPr>
        <w:tc>
          <w:tcPr>
            <w:tcW w:w="4185" w:type="dxa"/>
            <w:vAlign w:val="center"/>
          </w:tcPr>
          <w:p w14:paraId="39ED8880" w14:textId="77777777" w:rsidR="009028F0" w:rsidRDefault="009028F0" w:rsidP="009A2400">
            <w:pPr>
              <w:pBdr>
                <w:top w:val="nil"/>
                <w:left w:val="nil"/>
                <w:bottom w:val="nil"/>
                <w:right w:val="nil"/>
                <w:between w:val="nil"/>
              </w:pBdr>
              <w:spacing w:after="0"/>
              <w:rPr>
                <w:color w:val="000000"/>
                <w:sz w:val="24"/>
                <w:szCs w:val="24"/>
              </w:rPr>
            </w:pPr>
            <w:r>
              <w:rPr>
                <w:color w:val="000000"/>
                <w:sz w:val="24"/>
                <w:szCs w:val="24"/>
              </w:rPr>
              <w:t xml:space="preserve">3x20 </w:t>
            </w:r>
            <w:r>
              <w:rPr>
                <w:color w:val="000000"/>
                <w:sz w:val="24"/>
                <w:szCs w:val="24"/>
                <w:highlight w:val="green"/>
              </w:rPr>
              <w:t>Sunday 2</w:t>
            </w:r>
            <w:r>
              <w:rPr>
                <w:sz w:val="24"/>
                <w:szCs w:val="24"/>
                <w:highlight w:val="green"/>
              </w:rPr>
              <w:t>2</w:t>
            </w:r>
            <w:r>
              <w:rPr>
                <w:sz w:val="24"/>
                <w:szCs w:val="24"/>
                <w:highlight w:val="green"/>
                <w:vertAlign w:val="superscript"/>
              </w:rPr>
              <w:t>nd</w:t>
            </w:r>
            <w:r>
              <w:rPr>
                <w:color w:val="000000"/>
                <w:sz w:val="24"/>
                <w:szCs w:val="24"/>
              </w:rPr>
              <w:t xml:space="preserve"> PM</w:t>
            </w:r>
          </w:p>
        </w:tc>
        <w:tc>
          <w:tcPr>
            <w:tcW w:w="3892" w:type="dxa"/>
            <w:vAlign w:val="center"/>
          </w:tcPr>
          <w:p w14:paraId="689A5D28" w14:textId="77777777" w:rsidR="009028F0" w:rsidRDefault="009028F0" w:rsidP="009A2400">
            <w:pPr>
              <w:pBdr>
                <w:top w:val="nil"/>
                <w:left w:val="nil"/>
                <w:bottom w:val="nil"/>
                <w:right w:val="nil"/>
                <w:between w:val="nil"/>
              </w:pBdr>
              <w:spacing w:after="0" w:line="268" w:lineRule="auto"/>
              <w:ind w:left="142" w:hanging="142"/>
              <w:rPr>
                <w:color w:val="000000"/>
                <w:sz w:val="24"/>
                <w:szCs w:val="24"/>
              </w:rPr>
            </w:pPr>
            <w:r>
              <w:rPr>
                <w:color w:val="000000"/>
                <w:sz w:val="24"/>
                <w:szCs w:val="24"/>
              </w:rPr>
              <w:t>£2</w:t>
            </w:r>
            <w:r>
              <w:rPr>
                <w:sz w:val="24"/>
                <w:szCs w:val="24"/>
              </w:rPr>
              <w:t>5</w:t>
            </w:r>
            <w:r>
              <w:rPr>
                <w:color w:val="000000"/>
                <w:sz w:val="24"/>
                <w:szCs w:val="24"/>
              </w:rPr>
              <w:t>.00 / £1</w:t>
            </w:r>
            <w:r>
              <w:rPr>
                <w:sz w:val="24"/>
                <w:szCs w:val="24"/>
              </w:rPr>
              <w:t>5</w:t>
            </w:r>
            <w:r>
              <w:rPr>
                <w:color w:val="000000"/>
                <w:sz w:val="24"/>
                <w:szCs w:val="24"/>
              </w:rPr>
              <w:t>.00 (</w:t>
            </w:r>
            <w:r>
              <w:rPr>
                <w:sz w:val="24"/>
                <w:szCs w:val="24"/>
              </w:rPr>
              <w:t>J</w:t>
            </w:r>
            <w:r>
              <w:rPr>
                <w:color w:val="000000"/>
                <w:sz w:val="24"/>
                <w:szCs w:val="24"/>
              </w:rPr>
              <w:t>unior)</w:t>
            </w:r>
          </w:p>
        </w:tc>
        <w:tc>
          <w:tcPr>
            <w:tcW w:w="1133" w:type="dxa"/>
            <w:vAlign w:val="center"/>
          </w:tcPr>
          <w:p w14:paraId="04F4AC63" w14:textId="77777777" w:rsidR="009028F0" w:rsidRDefault="009028F0" w:rsidP="009A2400">
            <w:pPr>
              <w:pBdr>
                <w:top w:val="nil"/>
                <w:left w:val="nil"/>
                <w:bottom w:val="nil"/>
                <w:right w:val="nil"/>
                <w:between w:val="nil"/>
              </w:pBdr>
              <w:spacing w:after="0"/>
              <w:rPr>
                <w:color w:val="000000"/>
                <w:sz w:val="24"/>
                <w:szCs w:val="24"/>
              </w:rPr>
            </w:pPr>
          </w:p>
        </w:tc>
        <w:tc>
          <w:tcPr>
            <w:tcW w:w="1246" w:type="dxa"/>
            <w:vAlign w:val="center"/>
          </w:tcPr>
          <w:p w14:paraId="3986182C" w14:textId="77777777" w:rsidR="009028F0" w:rsidRDefault="009028F0" w:rsidP="009A2400">
            <w:pPr>
              <w:pBdr>
                <w:top w:val="nil"/>
                <w:left w:val="nil"/>
                <w:bottom w:val="nil"/>
                <w:right w:val="nil"/>
                <w:between w:val="nil"/>
              </w:pBdr>
              <w:spacing w:after="0"/>
              <w:rPr>
                <w:color w:val="000000"/>
                <w:sz w:val="24"/>
                <w:szCs w:val="24"/>
              </w:rPr>
            </w:pPr>
          </w:p>
        </w:tc>
      </w:tr>
      <w:tr w:rsidR="009028F0" w14:paraId="404E06E5" w14:textId="77777777" w:rsidTr="009A2400">
        <w:trPr>
          <w:trHeight w:val="340"/>
        </w:trPr>
        <w:tc>
          <w:tcPr>
            <w:tcW w:w="4185" w:type="dxa"/>
            <w:vAlign w:val="center"/>
          </w:tcPr>
          <w:p w14:paraId="6725A843" w14:textId="77777777" w:rsidR="009028F0" w:rsidRDefault="009028F0" w:rsidP="009A2400">
            <w:pPr>
              <w:pBdr>
                <w:top w:val="nil"/>
                <w:left w:val="nil"/>
                <w:bottom w:val="nil"/>
                <w:right w:val="nil"/>
                <w:between w:val="nil"/>
              </w:pBdr>
              <w:spacing w:after="0"/>
              <w:rPr>
                <w:color w:val="000000"/>
                <w:sz w:val="24"/>
                <w:szCs w:val="24"/>
              </w:rPr>
            </w:pPr>
          </w:p>
        </w:tc>
        <w:tc>
          <w:tcPr>
            <w:tcW w:w="3892" w:type="dxa"/>
            <w:vAlign w:val="center"/>
          </w:tcPr>
          <w:p w14:paraId="2AB4F180" w14:textId="77777777" w:rsidR="009028F0" w:rsidRDefault="009028F0" w:rsidP="009A2400">
            <w:pPr>
              <w:pBdr>
                <w:top w:val="nil"/>
                <w:left w:val="nil"/>
                <w:bottom w:val="nil"/>
                <w:right w:val="nil"/>
                <w:between w:val="nil"/>
              </w:pBdr>
              <w:spacing w:after="0" w:line="256" w:lineRule="auto"/>
              <w:rPr>
                <w:color w:val="000000"/>
                <w:sz w:val="24"/>
                <w:szCs w:val="24"/>
              </w:rPr>
            </w:pPr>
            <w:r>
              <w:rPr>
                <w:color w:val="000000"/>
                <w:sz w:val="24"/>
                <w:szCs w:val="24"/>
              </w:rPr>
              <w:t>Total:</w:t>
            </w:r>
          </w:p>
        </w:tc>
        <w:tc>
          <w:tcPr>
            <w:tcW w:w="1133" w:type="dxa"/>
            <w:vAlign w:val="center"/>
          </w:tcPr>
          <w:p w14:paraId="7AA18933" w14:textId="77777777" w:rsidR="009028F0" w:rsidRDefault="009028F0" w:rsidP="009A2400">
            <w:pPr>
              <w:pBdr>
                <w:top w:val="nil"/>
                <w:left w:val="nil"/>
                <w:bottom w:val="nil"/>
                <w:right w:val="nil"/>
                <w:between w:val="nil"/>
              </w:pBdr>
              <w:spacing w:after="0"/>
              <w:rPr>
                <w:color w:val="000000"/>
                <w:sz w:val="24"/>
                <w:szCs w:val="24"/>
              </w:rPr>
            </w:pPr>
          </w:p>
        </w:tc>
        <w:tc>
          <w:tcPr>
            <w:tcW w:w="1246" w:type="dxa"/>
            <w:vAlign w:val="center"/>
          </w:tcPr>
          <w:p w14:paraId="2219513B" w14:textId="77777777" w:rsidR="009028F0" w:rsidRDefault="009028F0" w:rsidP="009A2400">
            <w:pPr>
              <w:pBdr>
                <w:top w:val="nil"/>
                <w:left w:val="nil"/>
                <w:bottom w:val="nil"/>
                <w:right w:val="nil"/>
                <w:between w:val="nil"/>
              </w:pBdr>
              <w:spacing w:after="0"/>
              <w:rPr>
                <w:color w:val="000000"/>
                <w:sz w:val="24"/>
                <w:szCs w:val="24"/>
              </w:rPr>
            </w:pPr>
          </w:p>
        </w:tc>
      </w:tr>
    </w:tbl>
    <w:p w14:paraId="0C6B5D74" w14:textId="77777777" w:rsidR="009028F0" w:rsidRDefault="009028F0" w:rsidP="009028F0">
      <w:pPr>
        <w:rPr>
          <w:rFonts w:ascii="Calibri" w:eastAsia="Calibri" w:hAnsi="Calibri" w:cs="Calibri"/>
          <w:color w:val="000000"/>
          <w:sz w:val="26"/>
          <w:szCs w:val="26"/>
        </w:rPr>
      </w:pPr>
      <w:r>
        <w:br w:type="page"/>
      </w:r>
    </w:p>
    <w:p w14:paraId="0DECF1F4" w14:textId="77777777" w:rsidR="009028F0" w:rsidRDefault="009028F0" w:rsidP="009028F0">
      <w:pPr>
        <w:spacing w:after="0" w:line="251" w:lineRule="auto"/>
        <w:ind w:left="283"/>
        <w:rPr>
          <w:sz w:val="24"/>
          <w:szCs w:val="24"/>
        </w:rPr>
      </w:pPr>
      <w:r>
        <w:rPr>
          <w:b/>
          <w:sz w:val="24"/>
          <w:szCs w:val="24"/>
        </w:rPr>
        <w:lastRenderedPageBreak/>
        <w:t>Prone Squadding (</w:t>
      </w:r>
      <w:r>
        <w:rPr>
          <w:b/>
          <w:sz w:val="24"/>
          <w:szCs w:val="24"/>
          <w:highlight w:val="yellow"/>
        </w:rPr>
        <w:t>Saturday 21</w:t>
      </w:r>
      <w:r>
        <w:rPr>
          <w:b/>
          <w:sz w:val="24"/>
          <w:szCs w:val="24"/>
          <w:highlight w:val="yellow"/>
          <w:vertAlign w:val="superscript"/>
        </w:rPr>
        <w:t>st</w:t>
      </w:r>
      <w:r>
        <w:rPr>
          <w:b/>
          <w:sz w:val="24"/>
          <w:szCs w:val="24"/>
        </w:rPr>
        <w:t xml:space="preserve"> ) </w:t>
      </w:r>
      <w:r>
        <w:rPr>
          <w:sz w:val="24"/>
          <w:szCs w:val="24"/>
        </w:rPr>
        <w:t>Please tick your preferred start times</w:t>
      </w:r>
    </w:p>
    <w:p w14:paraId="560AC3B4" w14:textId="77777777" w:rsidR="009028F0" w:rsidRDefault="009028F0" w:rsidP="009028F0">
      <w:pPr>
        <w:pBdr>
          <w:top w:val="nil"/>
          <w:left w:val="nil"/>
          <w:bottom w:val="nil"/>
          <w:right w:val="nil"/>
          <w:between w:val="nil"/>
        </w:pBdr>
        <w:spacing w:after="0"/>
        <w:rPr>
          <w:color w:val="000000"/>
          <w:sz w:val="24"/>
          <w:szCs w:val="24"/>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1414"/>
        <w:gridCol w:w="1414"/>
        <w:gridCol w:w="1415"/>
      </w:tblGrid>
      <w:tr w:rsidR="009028F0" w14:paraId="0F2DD071" w14:textId="77777777" w:rsidTr="009A2400">
        <w:trPr>
          <w:trHeight w:val="454"/>
          <w:jc w:val="center"/>
        </w:trPr>
        <w:tc>
          <w:tcPr>
            <w:tcW w:w="3690" w:type="dxa"/>
            <w:vAlign w:val="center"/>
          </w:tcPr>
          <w:p w14:paraId="7602B4B7" w14:textId="77777777" w:rsidR="009028F0" w:rsidRDefault="009028F0" w:rsidP="009A2400">
            <w:pPr>
              <w:pBdr>
                <w:top w:val="nil"/>
                <w:left w:val="nil"/>
                <w:bottom w:val="nil"/>
                <w:right w:val="nil"/>
                <w:between w:val="nil"/>
              </w:pBdr>
              <w:spacing w:after="0" w:line="248" w:lineRule="auto"/>
              <w:jc w:val="center"/>
              <w:rPr>
                <w:color w:val="000000"/>
                <w:sz w:val="24"/>
                <w:szCs w:val="24"/>
              </w:rPr>
            </w:pPr>
            <w:r>
              <w:rPr>
                <w:color w:val="000000"/>
                <w:sz w:val="24"/>
                <w:szCs w:val="24"/>
              </w:rPr>
              <w:t>Squad #</w:t>
            </w:r>
          </w:p>
        </w:tc>
        <w:tc>
          <w:tcPr>
            <w:tcW w:w="1414" w:type="dxa"/>
            <w:vMerge w:val="restart"/>
            <w:vAlign w:val="center"/>
          </w:tcPr>
          <w:p w14:paraId="60DBD900" w14:textId="77777777" w:rsidR="009028F0" w:rsidRDefault="009028F0" w:rsidP="009A2400">
            <w:pPr>
              <w:pBdr>
                <w:top w:val="nil"/>
                <w:left w:val="nil"/>
                <w:bottom w:val="nil"/>
                <w:right w:val="nil"/>
                <w:between w:val="nil"/>
              </w:pBdr>
              <w:spacing w:after="0" w:line="252" w:lineRule="auto"/>
              <w:jc w:val="center"/>
              <w:rPr>
                <w:color w:val="000000"/>
                <w:sz w:val="24"/>
                <w:szCs w:val="24"/>
              </w:rPr>
            </w:pPr>
            <w:r>
              <w:rPr>
                <w:color w:val="000000"/>
                <w:sz w:val="24"/>
                <w:szCs w:val="24"/>
              </w:rPr>
              <w:t>1</w:t>
            </w:r>
          </w:p>
          <w:p w14:paraId="6D20AD0A" w14:textId="77777777" w:rsidR="009028F0" w:rsidRDefault="009028F0" w:rsidP="009A2400">
            <w:pPr>
              <w:pBdr>
                <w:top w:val="nil"/>
                <w:left w:val="nil"/>
                <w:bottom w:val="nil"/>
                <w:right w:val="nil"/>
                <w:between w:val="nil"/>
              </w:pBdr>
              <w:spacing w:after="0" w:line="252" w:lineRule="auto"/>
              <w:jc w:val="center"/>
              <w:rPr>
                <w:color w:val="000000"/>
                <w:sz w:val="24"/>
                <w:szCs w:val="24"/>
              </w:rPr>
            </w:pPr>
            <w:r>
              <w:rPr>
                <w:color w:val="000000"/>
                <w:sz w:val="24"/>
                <w:szCs w:val="24"/>
              </w:rPr>
              <w:t>09:50</w:t>
            </w:r>
          </w:p>
        </w:tc>
        <w:tc>
          <w:tcPr>
            <w:tcW w:w="1414" w:type="dxa"/>
            <w:vMerge w:val="restart"/>
            <w:vAlign w:val="center"/>
          </w:tcPr>
          <w:p w14:paraId="199B42E2" w14:textId="77777777" w:rsidR="009028F0" w:rsidRDefault="009028F0" w:rsidP="009A2400">
            <w:pPr>
              <w:pBdr>
                <w:top w:val="nil"/>
                <w:left w:val="nil"/>
                <w:bottom w:val="nil"/>
                <w:right w:val="nil"/>
                <w:between w:val="nil"/>
              </w:pBdr>
              <w:spacing w:after="0" w:line="252" w:lineRule="auto"/>
              <w:jc w:val="center"/>
              <w:rPr>
                <w:color w:val="000000"/>
                <w:sz w:val="24"/>
                <w:szCs w:val="24"/>
              </w:rPr>
            </w:pPr>
            <w:r>
              <w:rPr>
                <w:color w:val="000000"/>
                <w:sz w:val="24"/>
                <w:szCs w:val="24"/>
              </w:rPr>
              <w:t>2</w:t>
            </w:r>
          </w:p>
          <w:p w14:paraId="7461A174" w14:textId="77777777" w:rsidR="009028F0" w:rsidRDefault="009028F0" w:rsidP="009A2400">
            <w:pPr>
              <w:pBdr>
                <w:top w:val="nil"/>
                <w:left w:val="nil"/>
                <w:bottom w:val="nil"/>
                <w:right w:val="nil"/>
                <w:between w:val="nil"/>
              </w:pBdr>
              <w:spacing w:after="0" w:line="252" w:lineRule="auto"/>
              <w:jc w:val="center"/>
              <w:rPr>
                <w:color w:val="000000"/>
                <w:sz w:val="24"/>
                <w:szCs w:val="24"/>
              </w:rPr>
            </w:pPr>
            <w:r>
              <w:rPr>
                <w:color w:val="000000"/>
                <w:sz w:val="24"/>
                <w:szCs w:val="24"/>
              </w:rPr>
              <w:t>11:20</w:t>
            </w:r>
          </w:p>
        </w:tc>
        <w:tc>
          <w:tcPr>
            <w:tcW w:w="1415" w:type="dxa"/>
            <w:vMerge w:val="restart"/>
            <w:vAlign w:val="center"/>
          </w:tcPr>
          <w:p w14:paraId="607BD8AC" w14:textId="77777777" w:rsidR="009028F0" w:rsidRDefault="009028F0" w:rsidP="009A2400">
            <w:pPr>
              <w:pBdr>
                <w:top w:val="nil"/>
                <w:left w:val="nil"/>
                <w:bottom w:val="nil"/>
                <w:right w:val="nil"/>
                <w:between w:val="nil"/>
              </w:pBdr>
              <w:spacing w:after="0" w:line="252" w:lineRule="auto"/>
              <w:jc w:val="center"/>
              <w:rPr>
                <w:color w:val="000000"/>
                <w:sz w:val="24"/>
                <w:szCs w:val="24"/>
              </w:rPr>
            </w:pPr>
            <w:r>
              <w:rPr>
                <w:color w:val="000000"/>
                <w:sz w:val="24"/>
                <w:szCs w:val="24"/>
              </w:rPr>
              <w:t>3</w:t>
            </w:r>
          </w:p>
          <w:p w14:paraId="0A34304E" w14:textId="77777777" w:rsidR="009028F0" w:rsidRDefault="009028F0" w:rsidP="009A2400">
            <w:pPr>
              <w:pBdr>
                <w:top w:val="nil"/>
                <w:left w:val="nil"/>
                <w:bottom w:val="nil"/>
                <w:right w:val="nil"/>
                <w:between w:val="nil"/>
              </w:pBdr>
              <w:spacing w:after="0" w:line="252" w:lineRule="auto"/>
              <w:jc w:val="center"/>
              <w:rPr>
                <w:color w:val="000000"/>
                <w:sz w:val="24"/>
                <w:szCs w:val="24"/>
              </w:rPr>
            </w:pPr>
            <w:r>
              <w:rPr>
                <w:color w:val="000000"/>
                <w:sz w:val="24"/>
                <w:szCs w:val="24"/>
              </w:rPr>
              <w:t>12:50</w:t>
            </w:r>
          </w:p>
        </w:tc>
      </w:tr>
      <w:tr w:rsidR="009028F0" w14:paraId="1FBC09C8" w14:textId="77777777" w:rsidTr="009A2400">
        <w:trPr>
          <w:trHeight w:val="454"/>
          <w:jc w:val="center"/>
        </w:trPr>
        <w:tc>
          <w:tcPr>
            <w:tcW w:w="3690" w:type="dxa"/>
            <w:vAlign w:val="center"/>
          </w:tcPr>
          <w:p w14:paraId="6BA24A0D" w14:textId="77777777" w:rsidR="009028F0" w:rsidRDefault="009028F0" w:rsidP="009A2400">
            <w:pPr>
              <w:pBdr>
                <w:top w:val="nil"/>
                <w:left w:val="nil"/>
                <w:bottom w:val="nil"/>
                <w:right w:val="nil"/>
                <w:between w:val="nil"/>
              </w:pBdr>
              <w:spacing w:after="0" w:line="248" w:lineRule="auto"/>
              <w:jc w:val="center"/>
              <w:rPr>
                <w:color w:val="000000"/>
                <w:sz w:val="24"/>
                <w:szCs w:val="24"/>
              </w:rPr>
            </w:pPr>
            <w:r>
              <w:rPr>
                <w:color w:val="000000"/>
                <w:sz w:val="24"/>
                <w:szCs w:val="24"/>
              </w:rPr>
              <w:t>Match Start Time</w:t>
            </w:r>
          </w:p>
        </w:tc>
        <w:tc>
          <w:tcPr>
            <w:tcW w:w="1414" w:type="dxa"/>
            <w:vMerge/>
            <w:vAlign w:val="center"/>
          </w:tcPr>
          <w:p w14:paraId="4BFFCE1B" w14:textId="77777777" w:rsidR="009028F0" w:rsidRDefault="009028F0" w:rsidP="009A2400">
            <w:pPr>
              <w:widowControl w:val="0"/>
              <w:pBdr>
                <w:top w:val="nil"/>
                <w:left w:val="nil"/>
                <w:bottom w:val="nil"/>
                <w:right w:val="nil"/>
                <w:between w:val="nil"/>
              </w:pBdr>
              <w:spacing w:after="0" w:line="276" w:lineRule="auto"/>
              <w:rPr>
                <w:color w:val="000000"/>
                <w:sz w:val="24"/>
                <w:szCs w:val="24"/>
              </w:rPr>
            </w:pPr>
          </w:p>
        </w:tc>
        <w:tc>
          <w:tcPr>
            <w:tcW w:w="1414" w:type="dxa"/>
            <w:vMerge/>
            <w:vAlign w:val="center"/>
          </w:tcPr>
          <w:p w14:paraId="2F92C58A" w14:textId="77777777" w:rsidR="009028F0" w:rsidRDefault="009028F0" w:rsidP="009A2400">
            <w:pPr>
              <w:widowControl w:val="0"/>
              <w:pBdr>
                <w:top w:val="nil"/>
                <w:left w:val="nil"/>
                <w:bottom w:val="nil"/>
                <w:right w:val="nil"/>
                <w:between w:val="nil"/>
              </w:pBdr>
              <w:spacing w:after="0" w:line="276" w:lineRule="auto"/>
              <w:rPr>
                <w:color w:val="000000"/>
                <w:sz w:val="24"/>
                <w:szCs w:val="24"/>
              </w:rPr>
            </w:pPr>
          </w:p>
        </w:tc>
        <w:tc>
          <w:tcPr>
            <w:tcW w:w="1415" w:type="dxa"/>
            <w:vMerge/>
            <w:vAlign w:val="center"/>
          </w:tcPr>
          <w:p w14:paraId="2CB10FE8" w14:textId="77777777" w:rsidR="009028F0" w:rsidRDefault="009028F0" w:rsidP="009A2400">
            <w:pPr>
              <w:widowControl w:val="0"/>
              <w:pBdr>
                <w:top w:val="nil"/>
                <w:left w:val="nil"/>
                <w:bottom w:val="nil"/>
                <w:right w:val="nil"/>
                <w:between w:val="nil"/>
              </w:pBdr>
              <w:spacing w:after="0" w:line="276" w:lineRule="auto"/>
              <w:rPr>
                <w:color w:val="000000"/>
                <w:sz w:val="24"/>
                <w:szCs w:val="24"/>
              </w:rPr>
            </w:pPr>
          </w:p>
        </w:tc>
      </w:tr>
      <w:tr w:rsidR="009028F0" w14:paraId="25F6F5E0" w14:textId="77777777" w:rsidTr="009A2400">
        <w:trPr>
          <w:trHeight w:val="454"/>
          <w:jc w:val="center"/>
        </w:trPr>
        <w:tc>
          <w:tcPr>
            <w:tcW w:w="3690" w:type="dxa"/>
            <w:vAlign w:val="center"/>
          </w:tcPr>
          <w:p w14:paraId="0BCFF09C" w14:textId="77777777" w:rsidR="009028F0" w:rsidRDefault="009028F0" w:rsidP="009A2400">
            <w:pPr>
              <w:pBdr>
                <w:top w:val="nil"/>
                <w:left w:val="nil"/>
                <w:bottom w:val="nil"/>
                <w:right w:val="nil"/>
                <w:between w:val="nil"/>
              </w:pBdr>
              <w:spacing w:after="0" w:line="255" w:lineRule="auto"/>
              <w:jc w:val="center"/>
              <w:rPr>
                <w:color w:val="000000"/>
                <w:sz w:val="24"/>
                <w:szCs w:val="24"/>
              </w:rPr>
            </w:pPr>
            <w:r>
              <w:rPr>
                <w:color w:val="000000"/>
                <w:sz w:val="24"/>
                <w:szCs w:val="24"/>
              </w:rPr>
              <w:t>1</w:t>
            </w:r>
            <w:r>
              <w:rPr>
                <w:color w:val="000000"/>
                <w:sz w:val="24"/>
                <w:szCs w:val="24"/>
                <w:vertAlign w:val="superscript"/>
              </w:rPr>
              <w:t xml:space="preserve">st </w:t>
            </w:r>
            <w:r>
              <w:rPr>
                <w:color w:val="000000"/>
                <w:sz w:val="24"/>
                <w:szCs w:val="24"/>
              </w:rPr>
              <w:t>Choice</w:t>
            </w:r>
          </w:p>
        </w:tc>
        <w:tc>
          <w:tcPr>
            <w:tcW w:w="1414" w:type="dxa"/>
            <w:vAlign w:val="center"/>
          </w:tcPr>
          <w:p w14:paraId="434E57EE" w14:textId="77777777" w:rsidR="009028F0" w:rsidRDefault="009028F0" w:rsidP="009A2400">
            <w:pPr>
              <w:pBdr>
                <w:top w:val="nil"/>
                <w:left w:val="nil"/>
                <w:bottom w:val="nil"/>
                <w:right w:val="nil"/>
                <w:between w:val="nil"/>
              </w:pBdr>
              <w:spacing w:after="0"/>
              <w:jc w:val="center"/>
              <w:rPr>
                <w:color w:val="000000"/>
                <w:sz w:val="24"/>
                <w:szCs w:val="24"/>
              </w:rPr>
            </w:pPr>
          </w:p>
        </w:tc>
        <w:tc>
          <w:tcPr>
            <w:tcW w:w="1414" w:type="dxa"/>
            <w:vAlign w:val="center"/>
          </w:tcPr>
          <w:p w14:paraId="2F901556" w14:textId="77777777" w:rsidR="009028F0" w:rsidRDefault="009028F0" w:rsidP="009A2400">
            <w:pPr>
              <w:pBdr>
                <w:top w:val="nil"/>
                <w:left w:val="nil"/>
                <w:bottom w:val="nil"/>
                <w:right w:val="nil"/>
                <w:between w:val="nil"/>
              </w:pBdr>
              <w:spacing w:after="0"/>
              <w:jc w:val="center"/>
              <w:rPr>
                <w:color w:val="000000"/>
                <w:sz w:val="24"/>
                <w:szCs w:val="24"/>
              </w:rPr>
            </w:pPr>
          </w:p>
        </w:tc>
        <w:tc>
          <w:tcPr>
            <w:tcW w:w="1415" w:type="dxa"/>
            <w:vAlign w:val="center"/>
          </w:tcPr>
          <w:p w14:paraId="458F4FD8" w14:textId="77777777" w:rsidR="009028F0" w:rsidRDefault="009028F0" w:rsidP="009A2400">
            <w:pPr>
              <w:pBdr>
                <w:top w:val="nil"/>
                <w:left w:val="nil"/>
                <w:bottom w:val="nil"/>
                <w:right w:val="nil"/>
                <w:between w:val="nil"/>
              </w:pBdr>
              <w:spacing w:after="0"/>
              <w:jc w:val="center"/>
              <w:rPr>
                <w:color w:val="000000"/>
                <w:sz w:val="24"/>
                <w:szCs w:val="24"/>
              </w:rPr>
            </w:pPr>
          </w:p>
        </w:tc>
      </w:tr>
      <w:tr w:rsidR="009028F0" w14:paraId="36C6AAF3" w14:textId="77777777" w:rsidTr="009A2400">
        <w:trPr>
          <w:trHeight w:val="454"/>
          <w:jc w:val="center"/>
        </w:trPr>
        <w:tc>
          <w:tcPr>
            <w:tcW w:w="3690" w:type="dxa"/>
            <w:vAlign w:val="center"/>
          </w:tcPr>
          <w:p w14:paraId="0E435524" w14:textId="77777777" w:rsidR="009028F0" w:rsidRDefault="009028F0" w:rsidP="009A2400">
            <w:pPr>
              <w:pBdr>
                <w:top w:val="nil"/>
                <w:left w:val="nil"/>
                <w:bottom w:val="nil"/>
                <w:right w:val="nil"/>
                <w:between w:val="nil"/>
              </w:pBdr>
              <w:spacing w:after="0" w:line="255" w:lineRule="auto"/>
              <w:jc w:val="center"/>
              <w:rPr>
                <w:color w:val="000000"/>
                <w:sz w:val="24"/>
                <w:szCs w:val="24"/>
              </w:rPr>
            </w:pPr>
            <w:r>
              <w:rPr>
                <w:color w:val="000000"/>
                <w:sz w:val="24"/>
                <w:szCs w:val="24"/>
              </w:rPr>
              <w:t>2</w:t>
            </w:r>
            <w:r>
              <w:rPr>
                <w:color w:val="000000"/>
                <w:sz w:val="24"/>
                <w:szCs w:val="24"/>
                <w:vertAlign w:val="superscript"/>
              </w:rPr>
              <w:t xml:space="preserve">nd </w:t>
            </w:r>
            <w:r>
              <w:rPr>
                <w:color w:val="000000"/>
                <w:sz w:val="24"/>
                <w:szCs w:val="24"/>
              </w:rPr>
              <w:t>Choice</w:t>
            </w:r>
          </w:p>
        </w:tc>
        <w:tc>
          <w:tcPr>
            <w:tcW w:w="1414" w:type="dxa"/>
            <w:vAlign w:val="center"/>
          </w:tcPr>
          <w:p w14:paraId="4825F37C" w14:textId="77777777" w:rsidR="009028F0" w:rsidRDefault="009028F0" w:rsidP="009A2400">
            <w:pPr>
              <w:pBdr>
                <w:top w:val="nil"/>
                <w:left w:val="nil"/>
                <w:bottom w:val="nil"/>
                <w:right w:val="nil"/>
                <w:between w:val="nil"/>
              </w:pBdr>
              <w:spacing w:after="0"/>
              <w:jc w:val="center"/>
              <w:rPr>
                <w:color w:val="000000"/>
                <w:sz w:val="24"/>
                <w:szCs w:val="24"/>
              </w:rPr>
            </w:pPr>
          </w:p>
        </w:tc>
        <w:tc>
          <w:tcPr>
            <w:tcW w:w="1414" w:type="dxa"/>
            <w:vAlign w:val="center"/>
          </w:tcPr>
          <w:p w14:paraId="72FAB8BB" w14:textId="77777777" w:rsidR="009028F0" w:rsidRDefault="009028F0" w:rsidP="009A2400">
            <w:pPr>
              <w:pBdr>
                <w:top w:val="nil"/>
                <w:left w:val="nil"/>
                <w:bottom w:val="nil"/>
                <w:right w:val="nil"/>
                <w:between w:val="nil"/>
              </w:pBdr>
              <w:spacing w:after="0"/>
              <w:jc w:val="center"/>
              <w:rPr>
                <w:color w:val="000000"/>
                <w:sz w:val="24"/>
                <w:szCs w:val="24"/>
              </w:rPr>
            </w:pPr>
          </w:p>
        </w:tc>
        <w:tc>
          <w:tcPr>
            <w:tcW w:w="1415" w:type="dxa"/>
            <w:vAlign w:val="center"/>
          </w:tcPr>
          <w:p w14:paraId="178DD23A" w14:textId="77777777" w:rsidR="009028F0" w:rsidRDefault="009028F0" w:rsidP="009A2400">
            <w:pPr>
              <w:pBdr>
                <w:top w:val="nil"/>
                <w:left w:val="nil"/>
                <w:bottom w:val="nil"/>
                <w:right w:val="nil"/>
                <w:between w:val="nil"/>
              </w:pBdr>
              <w:spacing w:after="0"/>
              <w:jc w:val="center"/>
              <w:rPr>
                <w:color w:val="000000"/>
                <w:sz w:val="24"/>
                <w:szCs w:val="24"/>
              </w:rPr>
            </w:pPr>
          </w:p>
        </w:tc>
      </w:tr>
      <w:tr w:rsidR="009028F0" w14:paraId="05BC3B00" w14:textId="77777777" w:rsidTr="009A2400">
        <w:trPr>
          <w:trHeight w:val="454"/>
          <w:jc w:val="center"/>
        </w:trPr>
        <w:tc>
          <w:tcPr>
            <w:tcW w:w="3690" w:type="dxa"/>
            <w:vAlign w:val="center"/>
          </w:tcPr>
          <w:p w14:paraId="7E9908BC" w14:textId="77777777" w:rsidR="009028F0" w:rsidRDefault="009028F0" w:rsidP="009A2400">
            <w:pPr>
              <w:pBdr>
                <w:top w:val="nil"/>
                <w:left w:val="nil"/>
                <w:bottom w:val="nil"/>
                <w:right w:val="nil"/>
                <w:between w:val="nil"/>
              </w:pBdr>
              <w:spacing w:after="0" w:line="250" w:lineRule="auto"/>
              <w:jc w:val="center"/>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Choice</w:t>
            </w:r>
          </w:p>
        </w:tc>
        <w:tc>
          <w:tcPr>
            <w:tcW w:w="1414" w:type="dxa"/>
            <w:vAlign w:val="center"/>
          </w:tcPr>
          <w:p w14:paraId="4FF11A0B" w14:textId="77777777" w:rsidR="009028F0" w:rsidRDefault="009028F0" w:rsidP="009A2400">
            <w:pPr>
              <w:pBdr>
                <w:top w:val="nil"/>
                <w:left w:val="nil"/>
                <w:bottom w:val="nil"/>
                <w:right w:val="nil"/>
                <w:between w:val="nil"/>
              </w:pBdr>
              <w:spacing w:after="0"/>
              <w:jc w:val="center"/>
              <w:rPr>
                <w:color w:val="000000"/>
                <w:sz w:val="24"/>
                <w:szCs w:val="24"/>
              </w:rPr>
            </w:pPr>
          </w:p>
        </w:tc>
        <w:tc>
          <w:tcPr>
            <w:tcW w:w="1414" w:type="dxa"/>
            <w:vAlign w:val="center"/>
          </w:tcPr>
          <w:p w14:paraId="6F80FAAD" w14:textId="77777777" w:rsidR="009028F0" w:rsidRDefault="009028F0" w:rsidP="009A2400">
            <w:pPr>
              <w:pBdr>
                <w:top w:val="nil"/>
                <w:left w:val="nil"/>
                <w:bottom w:val="nil"/>
                <w:right w:val="nil"/>
                <w:between w:val="nil"/>
              </w:pBdr>
              <w:spacing w:after="0"/>
              <w:jc w:val="center"/>
              <w:rPr>
                <w:color w:val="000000"/>
                <w:sz w:val="24"/>
                <w:szCs w:val="24"/>
              </w:rPr>
            </w:pPr>
          </w:p>
        </w:tc>
        <w:tc>
          <w:tcPr>
            <w:tcW w:w="1415" w:type="dxa"/>
            <w:vAlign w:val="center"/>
          </w:tcPr>
          <w:p w14:paraId="421DA127" w14:textId="77777777" w:rsidR="009028F0" w:rsidRDefault="009028F0" w:rsidP="009A2400">
            <w:pPr>
              <w:pBdr>
                <w:top w:val="nil"/>
                <w:left w:val="nil"/>
                <w:bottom w:val="nil"/>
                <w:right w:val="nil"/>
                <w:between w:val="nil"/>
              </w:pBdr>
              <w:spacing w:after="0"/>
              <w:jc w:val="center"/>
              <w:rPr>
                <w:color w:val="000000"/>
                <w:sz w:val="24"/>
                <w:szCs w:val="24"/>
              </w:rPr>
            </w:pPr>
          </w:p>
        </w:tc>
      </w:tr>
    </w:tbl>
    <w:p w14:paraId="21301CB5" w14:textId="77777777" w:rsidR="009028F0" w:rsidRDefault="009028F0" w:rsidP="009028F0">
      <w:pPr>
        <w:pBdr>
          <w:top w:val="nil"/>
          <w:left w:val="nil"/>
          <w:bottom w:val="nil"/>
          <w:right w:val="nil"/>
          <w:between w:val="nil"/>
        </w:pBdr>
        <w:spacing w:after="0"/>
        <w:ind w:firstLine="720"/>
        <w:rPr>
          <w:color w:val="000000"/>
          <w:sz w:val="24"/>
          <w:szCs w:val="24"/>
        </w:rPr>
      </w:pPr>
    </w:p>
    <w:p w14:paraId="4DCA1DF3" w14:textId="77777777" w:rsidR="009028F0" w:rsidRDefault="009028F0" w:rsidP="009028F0">
      <w:pPr>
        <w:pBdr>
          <w:top w:val="nil"/>
          <w:left w:val="nil"/>
          <w:bottom w:val="nil"/>
          <w:right w:val="nil"/>
          <w:between w:val="nil"/>
        </w:pBdr>
        <w:tabs>
          <w:tab w:val="left" w:pos="3490"/>
        </w:tabs>
        <w:spacing w:after="0"/>
        <w:ind w:firstLine="720"/>
        <w:rPr>
          <w:sz w:val="24"/>
          <w:szCs w:val="24"/>
        </w:rPr>
      </w:pPr>
    </w:p>
    <w:p w14:paraId="5DEBD715" w14:textId="77777777" w:rsidR="009028F0" w:rsidRDefault="009028F0" w:rsidP="009028F0">
      <w:pPr>
        <w:pBdr>
          <w:top w:val="nil"/>
          <w:left w:val="nil"/>
          <w:bottom w:val="nil"/>
          <w:right w:val="nil"/>
          <w:between w:val="nil"/>
        </w:pBdr>
        <w:tabs>
          <w:tab w:val="left" w:pos="3490"/>
        </w:tabs>
        <w:spacing w:after="0"/>
        <w:ind w:firstLine="720"/>
        <w:rPr>
          <w:sz w:val="24"/>
          <w:szCs w:val="24"/>
        </w:rPr>
      </w:pPr>
    </w:p>
    <w:p w14:paraId="3BA7185F"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color w:val="000000"/>
          <w:sz w:val="24"/>
          <w:szCs w:val="24"/>
        </w:rPr>
      </w:pPr>
      <w:r>
        <w:rPr>
          <w:color w:val="000000"/>
          <w:sz w:val="24"/>
          <w:szCs w:val="24"/>
        </w:rPr>
        <w:t xml:space="preserve">   Payment can be made by Bank Transfer </w:t>
      </w:r>
      <w:r>
        <w:rPr>
          <w:sz w:val="24"/>
          <w:szCs w:val="24"/>
        </w:rPr>
        <w:t>in advance</w:t>
      </w:r>
      <w:r>
        <w:rPr>
          <w:color w:val="000000"/>
          <w:sz w:val="24"/>
          <w:szCs w:val="24"/>
        </w:rPr>
        <w:t>.</w:t>
      </w:r>
    </w:p>
    <w:p w14:paraId="145EC2E4"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color w:val="000000"/>
          <w:sz w:val="24"/>
          <w:szCs w:val="24"/>
        </w:rPr>
      </w:pPr>
    </w:p>
    <w:p w14:paraId="12675828"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color w:val="000000"/>
          <w:sz w:val="24"/>
          <w:szCs w:val="24"/>
        </w:rPr>
      </w:pPr>
      <w:r>
        <w:rPr>
          <w:color w:val="000000"/>
          <w:sz w:val="24"/>
          <w:szCs w:val="24"/>
        </w:rPr>
        <w:t>Bank Details:  Bank of Scotland, Sort Code 80-22-60 Account number – 26428560</w:t>
      </w:r>
    </w:p>
    <w:p w14:paraId="21ADBA45"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i/>
          <w:color w:val="000000"/>
          <w:sz w:val="24"/>
          <w:szCs w:val="24"/>
        </w:rPr>
      </w:pPr>
      <w:r>
        <w:rPr>
          <w:i/>
          <w:color w:val="000000"/>
          <w:sz w:val="24"/>
          <w:szCs w:val="24"/>
        </w:rPr>
        <w:t>(please note this is a new account)</w:t>
      </w:r>
    </w:p>
    <w:p w14:paraId="20CFA456"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color w:val="000000"/>
          <w:sz w:val="24"/>
          <w:szCs w:val="24"/>
        </w:rPr>
      </w:pPr>
      <w:r>
        <w:rPr>
          <w:color w:val="000000"/>
          <w:sz w:val="24"/>
          <w:szCs w:val="24"/>
        </w:rPr>
        <w:t>Please give</w:t>
      </w:r>
      <w:r>
        <w:rPr>
          <w:color w:val="000000"/>
          <w:sz w:val="24"/>
          <w:szCs w:val="24"/>
          <w:highlight w:val="cyan"/>
        </w:rPr>
        <w:t xml:space="preserve">: Full Name and/or WSRA Membership No </w:t>
      </w:r>
      <w:r>
        <w:rPr>
          <w:i/>
          <w:color w:val="000000"/>
          <w:sz w:val="24"/>
          <w:szCs w:val="24"/>
          <w:highlight w:val="cyan"/>
        </w:rPr>
        <w:t>and</w:t>
      </w:r>
      <w:r>
        <w:rPr>
          <w:color w:val="000000"/>
          <w:sz w:val="24"/>
          <w:szCs w:val="24"/>
          <w:highlight w:val="cyan"/>
        </w:rPr>
        <w:t xml:space="preserve"> “50M”</w:t>
      </w:r>
      <w:r>
        <w:rPr>
          <w:color w:val="000000"/>
          <w:sz w:val="24"/>
          <w:szCs w:val="24"/>
        </w:rPr>
        <w:t xml:space="preserve"> as reference. If using mobile banking, please </w:t>
      </w:r>
      <w:r>
        <w:rPr>
          <w:sz w:val="24"/>
          <w:szCs w:val="24"/>
        </w:rPr>
        <w:t>export a receipt and attach it with your entry to speed up checking of payment.</w:t>
      </w:r>
    </w:p>
    <w:p w14:paraId="58E044B8"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color w:val="000000"/>
          <w:sz w:val="24"/>
          <w:szCs w:val="24"/>
        </w:rPr>
      </w:pPr>
      <w:r>
        <w:rPr>
          <w:color w:val="000000"/>
          <w:sz w:val="24"/>
          <w:szCs w:val="24"/>
        </w:rPr>
        <w:t>Entry Forms to:</w:t>
      </w:r>
    </w:p>
    <w:p w14:paraId="2EB919A4"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ind w:firstLine="578"/>
        <w:rPr>
          <w:color w:val="000000"/>
          <w:sz w:val="24"/>
          <w:szCs w:val="24"/>
        </w:rPr>
      </w:pPr>
      <w:r>
        <w:rPr>
          <w:color w:val="000000"/>
          <w:sz w:val="24"/>
          <w:szCs w:val="24"/>
        </w:rPr>
        <w:t xml:space="preserve">Email: </w:t>
      </w:r>
      <w:hyperlink r:id="rId5">
        <w:r>
          <w:rPr>
            <w:color w:val="000000"/>
            <w:sz w:val="24"/>
            <w:szCs w:val="24"/>
            <w:u w:val="single"/>
          </w:rPr>
          <w:t>welsh50mopen@gmail.com</w:t>
        </w:r>
      </w:hyperlink>
      <w:r>
        <w:rPr>
          <w:color w:val="000000"/>
          <w:sz w:val="24"/>
          <w:szCs w:val="24"/>
        </w:rPr>
        <w:t xml:space="preserve"> </w:t>
      </w:r>
    </w:p>
    <w:p w14:paraId="0E197768" w14:textId="77777777" w:rsidR="009028F0" w:rsidRDefault="009028F0" w:rsidP="009028F0">
      <w:pPr>
        <w:pBdr>
          <w:top w:val="single" w:sz="4" w:space="1" w:color="000000"/>
          <w:left w:val="single" w:sz="4" w:space="0" w:color="000000"/>
          <w:bottom w:val="single" w:sz="4" w:space="1" w:color="000000"/>
          <w:right w:val="single" w:sz="4" w:space="4" w:color="000000"/>
          <w:between w:val="nil"/>
        </w:pBdr>
        <w:spacing w:after="0"/>
        <w:rPr>
          <w:color w:val="000000"/>
          <w:sz w:val="24"/>
          <w:szCs w:val="24"/>
        </w:rPr>
      </w:pPr>
      <w:r>
        <w:rPr>
          <w:color w:val="000000"/>
          <w:sz w:val="24"/>
          <w:szCs w:val="24"/>
        </w:rPr>
        <w:tab/>
        <w:t>Postal address available for entries to be sent to on request only.</w:t>
      </w:r>
    </w:p>
    <w:p w14:paraId="0206878F" w14:textId="77777777" w:rsidR="009028F0" w:rsidRDefault="009028F0" w:rsidP="009028F0">
      <w:pPr>
        <w:spacing w:after="0"/>
        <w:rPr>
          <w:b/>
          <w:sz w:val="24"/>
          <w:szCs w:val="24"/>
        </w:rPr>
      </w:pPr>
    </w:p>
    <w:p w14:paraId="4F8B23F5" w14:textId="77777777" w:rsidR="009028F0" w:rsidRDefault="009028F0" w:rsidP="009028F0">
      <w:pPr>
        <w:spacing w:after="0"/>
        <w:ind w:left="283"/>
        <w:rPr>
          <w:sz w:val="24"/>
          <w:szCs w:val="24"/>
        </w:rPr>
      </w:pPr>
      <w:r>
        <w:rPr>
          <w:b/>
          <w:sz w:val="24"/>
          <w:szCs w:val="24"/>
        </w:rPr>
        <w:t>Data Protection (GDPR).</w:t>
      </w:r>
    </w:p>
    <w:p w14:paraId="27EF51E3" w14:textId="77777777" w:rsidR="009028F0" w:rsidRDefault="009028F0" w:rsidP="009028F0">
      <w:pPr>
        <w:pBdr>
          <w:top w:val="nil"/>
          <w:left w:val="nil"/>
          <w:bottom w:val="nil"/>
          <w:right w:val="nil"/>
          <w:between w:val="nil"/>
        </w:pBdr>
        <w:spacing w:after="0"/>
        <w:jc w:val="both"/>
        <w:rPr>
          <w:b/>
          <w:color w:val="000000"/>
          <w:sz w:val="24"/>
          <w:szCs w:val="24"/>
        </w:rPr>
      </w:pPr>
      <w:r>
        <w:rPr>
          <w:color w:val="000000"/>
          <w:sz w:val="24"/>
          <w:szCs w:val="24"/>
        </w:rPr>
        <w:t>By entering this competition, you are giving consent for the WSRA to keep and use information about you. Your details may be retained for a period of five years after the competition. Results will be retained indefinitely for the purposes of future reference and maintaining historical records, and as such may be distributed to interested parties in accordance with the WSRA Privacy Policy and GDPR available b</w:t>
      </w:r>
      <w:r>
        <w:rPr>
          <w:sz w:val="24"/>
          <w:szCs w:val="24"/>
        </w:rPr>
        <w:t>y</w:t>
      </w:r>
      <w:r>
        <w:rPr>
          <w:color w:val="000000"/>
          <w:sz w:val="24"/>
          <w:szCs w:val="24"/>
        </w:rPr>
        <w:t xml:space="preserve"> request</w:t>
      </w:r>
      <w:r>
        <w:rPr>
          <w:sz w:val="24"/>
          <w:szCs w:val="24"/>
        </w:rPr>
        <w:t xml:space="preserve"> from</w:t>
      </w:r>
      <w:r>
        <w:rPr>
          <w:color w:val="000000"/>
          <w:sz w:val="24"/>
          <w:szCs w:val="24"/>
        </w:rPr>
        <w:t xml:space="preserve"> </w:t>
      </w:r>
      <w:r>
        <w:rPr>
          <w:color w:val="000000"/>
          <w:sz w:val="24"/>
          <w:szCs w:val="24"/>
          <w:u w:val="single"/>
        </w:rPr>
        <w:t>welsh50mopen@gmail</w:t>
      </w:r>
      <w:hyperlink r:id="rId6">
        <w:r>
          <w:rPr>
            <w:color w:val="000000"/>
            <w:sz w:val="24"/>
            <w:szCs w:val="24"/>
            <w:u w:val="single"/>
          </w:rPr>
          <w:t>.com</w:t>
        </w:r>
      </w:hyperlink>
      <w:r>
        <w:rPr>
          <w:color w:val="000000"/>
          <w:sz w:val="24"/>
          <w:szCs w:val="24"/>
        </w:rPr>
        <w:t>.</w:t>
      </w:r>
      <w:r>
        <w:rPr>
          <w:sz w:val="24"/>
          <w:szCs w:val="24"/>
        </w:rPr>
        <w:t xml:space="preserve"> </w:t>
      </w:r>
      <w:r>
        <w:rPr>
          <w:color w:val="000000"/>
          <w:sz w:val="24"/>
          <w:szCs w:val="24"/>
        </w:rPr>
        <w:t>Results and scores showing competitors' surnames and initials only, plus club name where relevant</w:t>
      </w:r>
      <w:r>
        <w:rPr>
          <w:b/>
          <w:color w:val="000000"/>
          <w:sz w:val="24"/>
          <w:szCs w:val="24"/>
        </w:rPr>
        <w:t xml:space="preserve">. </w:t>
      </w:r>
    </w:p>
    <w:p w14:paraId="232540D1" w14:textId="77777777" w:rsidR="009028F0" w:rsidRDefault="009028F0" w:rsidP="009028F0">
      <w:pPr>
        <w:pBdr>
          <w:top w:val="nil"/>
          <w:left w:val="nil"/>
          <w:bottom w:val="nil"/>
          <w:right w:val="nil"/>
          <w:between w:val="nil"/>
        </w:pBdr>
        <w:spacing w:after="0"/>
        <w:jc w:val="both"/>
        <w:rPr>
          <w:b/>
          <w:color w:val="000000"/>
          <w:sz w:val="24"/>
          <w:szCs w:val="24"/>
        </w:rPr>
      </w:pPr>
    </w:p>
    <w:p w14:paraId="6734531D" w14:textId="77777777" w:rsidR="009028F0" w:rsidRDefault="009028F0" w:rsidP="009028F0">
      <w:pPr>
        <w:pBdr>
          <w:top w:val="nil"/>
          <w:left w:val="nil"/>
          <w:bottom w:val="nil"/>
          <w:right w:val="nil"/>
          <w:between w:val="nil"/>
        </w:pBdr>
        <w:spacing w:after="0"/>
        <w:jc w:val="center"/>
        <w:rPr>
          <w:i/>
          <w:color w:val="000000"/>
          <w:sz w:val="24"/>
          <w:szCs w:val="24"/>
        </w:rPr>
      </w:pPr>
      <w:r>
        <w:rPr>
          <w:b/>
          <w:i/>
          <w:color w:val="000000"/>
          <w:sz w:val="24"/>
          <w:szCs w:val="24"/>
          <w:u w:val="single"/>
        </w:rPr>
        <w:t>NOTE</w:t>
      </w:r>
      <w:r>
        <w:rPr>
          <w:b/>
          <w:i/>
          <w:color w:val="000000"/>
          <w:sz w:val="24"/>
          <w:szCs w:val="24"/>
        </w:rPr>
        <w:t xml:space="preserve">: </w:t>
      </w:r>
      <w:r>
        <w:rPr>
          <w:i/>
          <w:color w:val="000000"/>
          <w:sz w:val="24"/>
          <w:szCs w:val="24"/>
        </w:rPr>
        <w:t xml:space="preserve">If you do not agree to this arrangement, only the </w:t>
      </w:r>
      <w:r>
        <w:rPr>
          <w:b/>
          <w:i/>
          <w:color w:val="000000"/>
          <w:sz w:val="24"/>
          <w:szCs w:val="24"/>
          <w:u w:val="single"/>
        </w:rPr>
        <w:t>Competitor Number and Score</w:t>
      </w:r>
      <w:r>
        <w:rPr>
          <w:i/>
          <w:color w:val="000000"/>
          <w:sz w:val="24"/>
          <w:szCs w:val="24"/>
        </w:rPr>
        <w:t xml:space="preserve"> will be published so that no personal identifiable information is disclosed.</w:t>
      </w:r>
    </w:p>
    <w:p w14:paraId="5D655A6C" w14:textId="77777777" w:rsidR="009028F0" w:rsidRDefault="009028F0" w:rsidP="009028F0">
      <w:pPr>
        <w:pBdr>
          <w:top w:val="nil"/>
          <w:left w:val="nil"/>
          <w:bottom w:val="nil"/>
          <w:right w:val="nil"/>
          <w:between w:val="nil"/>
        </w:pBdr>
        <w:spacing w:after="0"/>
        <w:jc w:val="both"/>
        <w:rPr>
          <w:color w:val="000000"/>
          <w:sz w:val="24"/>
          <w:szCs w:val="24"/>
        </w:rPr>
      </w:pPr>
      <w:r>
        <w:rPr>
          <w:color w:val="000000"/>
          <w:sz w:val="24"/>
          <w:szCs w:val="24"/>
        </w:rPr>
        <w:t xml:space="preserve"> </w:t>
      </w:r>
    </w:p>
    <w:p w14:paraId="144AC7BD" w14:textId="77777777" w:rsidR="009028F0" w:rsidRDefault="009028F0" w:rsidP="009028F0">
      <w:pPr>
        <w:pBdr>
          <w:top w:val="nil"/>
          <w:left w:val="nil"/>
          <w:bottom w:val="nil"/>
          <w:right w:val="nil"/>
          <w:between w:val="nil"/>
        </w:pBdr>
        <w:spacing w:after="0"/>
        <w:ind w:left="283"/>
        <w:jc w:val="both"/>
        <w:rPr>
          <w:b/>
          <w:color w:val="000000"/>
          <w:sz w:val="24"/>
          <w:szCs w:val="24"/>
        </w:rPr>
      </w:pPr>
      <w:r>
        <w:rPr>
          <w:b/>
          <w:color w:val="000000"/>
          <w:sz w:val="24"/>
          <w:szCs w:val="24"/>
        </w:rPr>
        <w:t xml:space="preserve">Results </w:t>
      </w:r>
    </w:p>
    <w:p w14:paraId="13DD63B9" w14:textId="77777777" w:rsidR="009028F0" w:rsidRDefault="009028F0" w:rsidP="009028F0">
      <w:pPr>
        <w:pBdr>
          <w:top w:val="nil"/>
          <w:left w:val="nil"/>
          <w:bottom w:val="nil"/>
          <w:right w:val="nil"/>
          <w:between w:val="nil"/>
        </w:pBdr>
        <w:spacing w:after="0"/>
        <w:jc w:val="both"/>
        <w:rPr>
          <w:color w:val="000000"/>
          <w:sz w:val="24"/>
          <w:szCs w:val="24"/>
        </w:rPr>
      </w:pPr>
      <w:r>
        <w:rPr>
          <w:color w:val="000000"/>
          <w:sz w:val="24"/>
          <w:szCs w:val="24"/>
        </w:rPr>
        <w:t>Live results will be available on the days of competition at: https://live.megalink.no/</w:t>
      </w:r>
    </w:p>
    <w:p w14:paraId="2F475D51" w14:textId="77777777" w:rsidR="009028F0" w:rsidRDefault="009028F0" w:rsidP="009028F0">
      <w:pPr>
        <w:pBdr>
          <w:top w:val="nil"/>
          <w:left w:val="nil"/>
          <w:bottom w:val="nil"/>
          <w:right w:val="nil"/>
          <w:between w:val="nil"/>
        </w:pBdr>
        <w:spacing w:after="0"/>
        <w:jc w:val="both"/>
        <w:rPr>
          <w:color w:val="000000"/>
          <w:sz w:val="24"/>
          <w:szCs w:val="24"/>
        </w:rPr>
      </w:pPr>
      <w:r>
        <w:rPr>
          <w:color w:val="000000"/>
          <w:sz w:val="24"/>
          <w:szCs w:val="24"/>
        </w:rPr>
        <w:t xml:space="preserve">All results will be emailed to competitors supplying an email address on their entry form. </w:t>
      </w:r>
    </w:p>
    <w:p w14:paraId="5FD3AD3D" w14:textId="77777777" w:rsidR="009028F0" w:rsidRDefault="009028F0" w:rsidP="009028F0">
      <w:pPr>
        <w:spacing w:after="0"/>
        <w:jc w:val="both"/>
        <w:rPr>
          <w:sz w:val="24"/>
          <w:szCs w:val="24"/>
        </w:rPr>
      </w:pPr>
    </w:p>
    <w:p w14:paraId="56A9DB92" w14:textId="77777777" w:rsidR="009028F0" w:rsidRDefault="009028F0" w:rsidP="009028F0">
      <w:pPr>
        <w:pBdr>
          <w:top w:val="nil"/>
          <w:left w:val="nil"/>
          <w:bottom w:val="nil"/>
          <w:right w:val="nil"/>
          <w:between w:val="nil"/>
        </w:pBdr>
        <w:shd w:val="clear" w:color="auto" w:fill="FFFFFF"/>
        <w:spacing w:after="0"/>
        <w:jc w:val="both"/>
        <w:rPr>
          <w:b/>
          <w:sz w:val="24"/>
          <w:szCs w:val="24"/>
        </w:rPr>
      </w:pPr>
      <w:r>
        <w:rPr>
          <w:color w:val="000000"/>
          <w:sz w:val="24"/>
          <w:szCs w:val="24"/>
          <w:highlight w:val="cyan"/>
        </w:rPr>
        <w:t>I consent / do not consent</w:t>
      </w:r>
      <w:r>
        <w:rPr>
          <w:color w:val="000000"/>
          <w:sz w:val="24"/>
          <w:szCs w:val="24"/>
        </w:rPr>
        <w:t xml:space="preserve"> to use of information on this form for the purposes set out in this Data Protection Notice. And the use of Photographs taken on the day to be published on the WSRA Facebook page, or web site.</w:t>
      </w:r>
      <w:r>
        <w:rPr>
          <w:sz w:val="24"/>
          <w:szCs w:val="24"/>
        </w:rPr>
        <w:t xml:space="preserve"> </w:t>
      </w:r>
      <w:r>
        <w:rPr>
          <w:b/>
          <w:sz w:val="24"/>
          <w:szCs w:val="24"/>
        </w:rPr>
        <w:t>(Delete as appropriate)</w:t>
      </w:r>
    </w:p>
    <w:p w14:paraId="4D5944C8" w14:textId="77777777" w:rsidR="009028F0" w:rsidRDefault="009028F0" w:rsidP="009028F0">
      <w:pPr>
        <w:pBdr>
          <w:top w:val="nil"/>
          <w:left w:val="nil"/>
          <w:bottom w:val="nil"/>
          <w:right w:val="nil"/>
          <w:between w:val="nil"/>
        </w:pBdr>
        <w:shd w:val="clear" w:color="auto" w:fill="FFFFFF"/>
        <w:spacing w:after="0"/>
        <w:rPr>
          <w:color w:val="000000"/>
          <w:sz w:val="24"/>
          <w:szCs w:val="24"/>
        </w:rPr>
      </w:pPr>
    </w:p>
    <w:p w14:paraId="74B09734" w14:textId="77777777" w:rsidR="009028F0" w:rsidRDefault="009028F0" w:rsidP="009028F0">
      <w:pPr>
        <w:pBdr>
          <w:top w:val="nil"/>
          <w:left w:val="nil"/>
          <w:bottom w:val="nil"/>
          <w:right w:val="nil"/>
          <w:between w:val="nil"/>
        </w:pBdr>
        <w:shd w:val="clear" w:color="auto" w:fill="FFFFFF"/>
        <w:spacing w:after="0"/>
        <w:rPr>
          <w:color w:val="000000"/>
          <w:sz w:val="24"/>
          <w:szCs w:val="24"/>
        </w:rPr>
      </w:pPr>
      <w:r>
        <w:rPr>
          <w:color w:val="000000"/>
          <w:sz w:val="24"/>
          <w:szCs w:val="24"/>
        </w:rPr>
        <w:t>Signature…………………………………………………………….                                      Date………………………………</w:t>
      </w:r>
    </w:p>
    <w:p w14:paraId="35A58AF8" w14:textId="77777777" w:rsidR="009028F0" w:rsidRDefault="009028F0" w:rsidP="009028F0">
      <w:pPr>
        <w:pBdr>
          <w:top w:val="nil"/>
          <w:left w:val="nil"/>
          <w:bottom w:val="nil"/>
          <w:right w:val="nil"/>
          <w:between w:val="nil"/>
        </w:pBdr>
        <w:spacing w:after="0"/>
        <w:jc w:val="both"/>
        <w:rPr>
          <w:sz w:val="24"/>
          <w:szCs w:val="24"/>
        </w:rPr>
      </w:pPr>
    </w:p>
    <w:p w14:paraId="2E02E406" w14:textId="77777777" w:rsidR="00574CC5" w:rsidRDefault="00574CC5"/>
    <w:sectPr w:rsidR="00574CC5" w:rsidSect="009028F0">
      <w:footerReference w:type="default" r:id="rId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3A90" w14:textId="77777777" w:rsidR="009028F0" w:rsidRDefault="009028F0">
    <w:pPr>
      <w:pBdr>
        <w:top w:val="nil"/>
        <w:left w:val="nil"/>
        <w:bottom w:val="nil"/>
        <w:right w:val="nil"/>
        <w:between w:val="nil"/>
      </w:pBdr>
      <w:tabs>
        <w:tab w:val="center" w:pos="4513"/>
        <w:tab w:val="right" w:pos="9026"/>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454054EB" w14:textId="77777777" w:rsidR="009028F0" w:rsidRDefault="009028F0">
    <w:pPr>
      <w:pBdr>
        <w:top w:val="nil"/>
        <w:left w:val="nil"/>
        <w:bottom w:val="nil"/>
        <w:right w:val="nil"/>
        <w:between w:val="nil"/>
      </w:pBdr>
      <w:spacing w:line="14" w:lineRule="auto"/>
      <w:rPr>
        <w:color w:val="000000"/>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F0"/>
    <w:rsid w:val="00041227"/>
    <w:rsid w:val="0037706E"/>
    <w:rsid w:val="003B6FF8"/>
    <w:rsid w:val="00574CC5"/>
    <w:rsid w:val="005A06C5"/>
    <w:rsid w:val="007076C7"/>
    <w:rsid w:val="009028F0"/>
    <w:rsid w:val="009F67BC"/>
    <w:rsid w:val="00A252CA"/>
    <w:rsid w:val="00A856BF"/>
    <w:rsid w:val="00E778CF"/>
    <w:rsid w:val="00EE0DEE"/>
    <w:rsid w:val="00F6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42DA"/>
  <w15:chartTrackingRefBased/>
  <w15:docId w15:val="{8A2CFB41-AC0E-4B46-8FE1-87AF3D42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F0"/>
    <w:rPr>
      <w:rFonts w:ascii="Aptos" w:eastAsia="Aptos" w:hAnsi="Aptos" w:cs="Aptos"/>
      <w:lang w:eastAsia="en-GB"/>
    </w:rPr>
  </w:style>
  <w:style w:type="paragraph" w:styleId="Heading1">
    <w:name w:val="heading 1"/>
    <w:basedOn w:val="Normal"/>
    <w:next w:val="Normal"/>
    <w:link w:val="Heading1Char"/>
    <w:uiPriority w:val="9"/>
    <w:qFormat/>
    <w:rsid w:val="009028F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9028F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9028F0"/>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9028F0"/>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9028F0"/>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9028F0"/>
    <w:pPr>
      <w:keepNext/>
      <w:keepLines/>
      <w:spacing w:before="40" w:after="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9028F0"/>
    <w:pPr>
      <w:keepNext/>
      <w:keepLines/>
      <w:spacing w:before="40" w:after="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9028F0"/>
    <w:pPr>
      <w:keepNext/>
      <w:keepLines/>
      <w:spacing w:after="0"/>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9028F0"/>
    <w:pPr>
      <w:keepNext/>
      <w:keepLines/>
      <w:spacing w:after="0"/>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8F0"/>
    <w:rPr>
      <w:rFonts w:eastAsiaTheme="majorEastAsia" w:cstheme="majorBidi"/>
      <w:color w:val="272727" w:themeColor="text1" w:themeTint="D8"/>
    </w:rPr>
  </w:style>
  <w:style w:type="paragraph" w:styleId="Title">
    <w:name w:val="Title"/>
    <w:basedOn w:val="Normal"/>
    <w:next w:val="Normal"/>
    <w:link w:val="TitleChar"/>
    <w:uiPriority w:val="10"/>
    <w:qFormat/>
    <w:rsid w:val="009028F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02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8F0"/>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02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8F0"/>
    <w:pPr>
      <w:spacing w:before="160"/>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9028F0"/>
    <w:rPr>
      <w:i/>
      <w:iCs/>
      <w:color w:val="404040" w:themeColor="text1" w:themeTint="BF"/>
    </w:rPr>
  </w:style>
  <w:style w:type="paragraph" w:styleId="ListParagraph">
    <w:name w:val="List Paragraph"/>
    <w:basedOn w:val="Normal"/>
    <w:uiPriority w:val="34"/>
    <w:qFormat/>
    <w:rsid w:val="009028F0"/>
    <w:pPr>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9028F0"/>
    <w:rPr>
      <w:i/>
      <w:iCs/>
      <w:color w:val="0F4761" w:themeColor="accent1" w:themeShade="BF"/>
    </w:rPr>
  </w:style>
  <w:style w:type="paragraph" w:styleId="IntenseQuote">
    <w:name w:val="Intense Quote"/>
    <w:basedOn w:val="Normal"/>
    <w:next w:val="Normal"/>
    <w:link w:val="IntenseQuoteChar"/>
    <w:uiPriority w:val="30"/>
    <w:qFormat/>
    <w:rsid w:val="009028F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9028F0"/>
    <w:rPr>
      <w:i/>
      <w:iCs/>
      <w:color w:val="0F4761" w:themeColor="accent1" w:themeShade="BF"/>
    </w:rPr>
  </w:style>
  <w:style w:type="character" w:styleId="IntenseReference">
    <w:name w:val="Intense Reference"/>
    <w:basedOn w:val="DefaultParagraphFont"/>
    <w:uiPriority w:val="32"/>
    <w:qFormat/>
    <w:rsid w:val="009028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sra22@yahoo.com" TargetMode="External"/><Relationship Id="rId5" Type="http://schemas.openxmlformats.org/officeDocument/2006/relationships/hyperlink" Target="mailto:welsh50mopen@gmail.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Phelps</dc:creator>
  <cp:keywords/>
  <dc:description/>
  <cp:lastModifiedBy>David Phelps</cp:lastModifiedBy>
  <cp:revision>1</cp:revision>
  <dcterms:created xsi:type="dcterms:W3CDTF">2025-04-01T18:01:00Z</dcterms:created>
  <dcterms:modified xsi:type="dcterms:W3CDTF">2025-04-01T18:01:00Z</dcterms:modified>
</cp:coreProperties>
</file>