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1EAC" w14:textId="77777777" w:rsidR="00F77E3A" w:rsidRDefault="00F77E3A" w:rsidP="00BE2584">
      <w:pPr>
        <w:ind w:firstLine="720"/>
      </w:pPr>
    </w:p>
    <w:p w14:paraId="6D0665CA" w14:textId="3079A2E4" w:rsidR="00A13609" w:rsidRDefault="00A13609" w:rsidP="00BE2584">
      <w:pPr>
        <w:ind w:firstLine="720"/>
      </w:pPr>
      <w:r>
        <w:t>The WSRA intends to enter teams to represent Wales in the Home countries match this year at Bisley National meeting, held on Friday 1</w:t>
      </w:r>
      <w:r w:rsidR="00A70484">
        <w:t>5</w:t>
      </w:r>
      <w:r w:rsidRPr="0088741E">
        <w:rPr>
          <w:vertAlign w:val="superscript"/>
        </w:rPr>
        <w:t>th</w:t>
      </w:r>
      <w:r>
        <w:t xml:space="preserve"> on Century range, in the afternoon.</w:t>
      </w:r>
    </w:p>
    <w:p w14:paraId="297BF29E" w14:textId="69B259CA" w:rsidR="00A13609" w:rsidRDefault="00A13609" w:rsidP="00A13609">
      <w:r>
        <w:t xml:space="preserve">All teams are to be made up from the WSRA membership, as confirmed by submission of membership form and membership fee – prior to the day of </w:t>
      </w:r>
      <w:r w:rsidR="00796EC6">
        <w:t>I</w:t>
      </w:r>
      <w:r>
        <w:t>nternational competition.</w:t>
      </w:r>
    </w:p>
    <w:p w14:paraId="1317512C" w14:textId="77777777" w:rsidR="00A13609" w:rsidRDefault="00A13609" w:rsidP="00A13609">
      <w:r>
        <w:t>The teams will be selected and entered to the NSRA by David Phelps (Coach).</w:t>
      </w:r>
    </w:p>
    <w:p w14:paraId="71A07590" w14:textId="77777777" w:rsidR="00A13609" w:rsidRPr="006F6811" w:rsidRDefault="00A13609" w:rsidP="00884912">
      <w:pPr>
        <w:spacing w:after="80"/>
        <w:rPr>
          <w:sz w:val="24"/>
          <w:szCs w:val="24"/>
          <w:u w:val="single"/>
        </w:rPr>
      </w:pPr>
      <w:r w:rsidRPr="006F6811">
        <w:rPr>
          <w:sz w:val="24"/>
          <w:szCs w:val="24"/>
          <w:u w:val="single"/>
        </w:rPr>
        <w:t>Senior Team of 10</w:t>
      </w:r>
    </w:p>
    <w:p w14:paraId="33CB0302" w14:textId="77777777" w:rsidR="00A13609" w:rsidRDefault="00A13609" w:rsidP="00381061">
      <w:pPr>
        <w:spacing w:after="80"/>
      </w:pPr>
      <w:r>
        <w:tab/>
        <w:t>This team can be made up from men, ladies, and juniors subject to fulfilling the criteria listed below.</w:t>
      </w:r>
    </w:p>
    <w:p w14:paraId="2C71669B" w14:textId="7D256316" w:rsidR="00A13609" w:rsidRDefault="00A13609" w:rsidP="006D3D32">
      <w:pPr>
        <w:spacing w:after="80"/>
      </w:pPr>
      <w:r>
        <w:t>Nominated Captain</w:t>
      </w:r>
      <w:r>
        <w:tab/>
        <w:t xml:space="preserve"> – </w:t>
      </w:r>
      <w:r w:rsidR="006D3D32">
        <w:tab/>
      </w:r>
      <w:r w:rsidR="006D3D32">
        <w:tab/>
      </w:r>
      <w:r w:rsidR="006D3D32">
        <w:tab/>
      </w:r>
      <w:r w:rsidR="006D3D32">
        <w:tab/>
      </w:r>
      <w:r>
        <w:t>Nominated Secretary</w:t>
      </w:r>
      <w:r>
        <w:tab/>
        <w:t xml:space="preserve"> – </w:t>
      </w:r>
    </w:p>
    <w:p w14:paraId="157A1843" w14:textId="77777777" w:rsidR="00A13609" w:rsidRDefault="00A13609" w:rsidP="00884912">
      <w:pPr>
        <w:spacing w:after="120"/>
        <w:ind w:firstLine="720"/>
      </w:pPr>
      <w:r>
        <w:t xml:space="preserve">The team shall be made up from the top scoring individuals, as listed by the NSRA stats, in championship aggregate – Competition 7. In order to provide the most competitive international team, the person selecting the team may seed into the team up to 3 Shooters, who for whatever reason, have not been able to complete the championship aggregate – Competition 7. </w:t>
      </w:r>
    </w:p>
    <w:p w14:paraId="08016E8D" w14:textId="77777777" w:rsidR="00A13609" w:rsidRPr="006F6811" w:rsidRDefault="00A13609" w:rsidP="00884912">
      <w:pPr>
        <w:spacing w:after="80"/>
        <w:rPr>
          <w:sz w:val="24"/>
          <w:szCs w:val="24"/>
          <w:u w:val="single"/>
        </w:rPr>
      </w:pPr>
      <w:r w:rsidRPr="006F6811">
        <w:rPr>
          <w:sz w:val="24"/>
          <w:szCs w:val="24"/>
          <w:u w:val="single"/>
        </w:rPr>
        <w:t>Ladies team of 5</w:t>
      </w:r>
    </w:p>
    <w:p w14:paraId="39FAD125" w14:textId="77777777" w:rsidR="00A13609" w:rsidRDefault="00A13609" w:rsidP="00381061">
      <w:pPr>
        <w:spacing w:after="80"/>
      </w:pPr>
      <w:r>
        <w:tab/>
        <w:t>This team is to be made up of ladies, or junior Ladies subject to fulfilling the criteria listed below.</w:t>
      </w:r>
    </w:p>
    <w:p w14:paraId="49986D03" w14:textId="061AB48E" w:rsidR="00A13609" w:rsidRDefault="00A13609" w:rsidP="006D3D32">
      <w:pPr>
        <w:spacing w:after="80"/>
      </w:pPr>
      <w:r>
        <w:t>Nominated Captain</w:t>
      </w:r>
      <w:r>
        <w:tab/>
        <w:t xml:space="preserve"> – </w:t>
      </w:r>
      <w:r w:rsidR="006D3D32">
        <w:tab/>
      </w:r>
      <w:r w:rsidR="006D3D32">
        <w:tab/>
      </w:r>
      <w:r w:rsidR="006D3D32">
        <w:tab/>
      </w:r>
      <w:r w:rsidR="006D3D32">
        <w:tab/>
      </w:r>
      <w:r>
        <w:t>Nominated Secretary</w:t>
      </w:r>
      <w:r>
        <w:tab/>
        <w:t xml:space="preserve"> – </w:t>
      </w:r>
    </w:p>
    <w:p w14:paraId="779AFA88" w14:textId="2CD443C8" w:rsidR="00A13609" w:rsidRDefault="00A13609" w:rsidP="00884912">
      <w:pPr>
        <w:spacing w:after="120"/>
      </w:pPr>
      <w:r>
        <w:tab/>
        <w:t xml:space="preserve">Selection preference will be given to those attending and competing at the meeting, with the remaining places </w:t>
      </w:r>
      <w:r w:rsidR="00B52A38">
        <w:t>comprising</w:t>
      </w:r>
      <w:r>
        <w:t xml:space="preserve"> of shooters being invited to represent Wales. Wherever possible, credible scores should be collated to inform the invitation for selection. It is important to note that being able to enter a team is the primary goal.</w:t>
      </w:r>
    </w:p>
    <w:p w14:paraId="1FCFAF50" w14:textId="3FE7E72D" w:rsidR="00B904CD" w:rsidRPr="006F6811" w:rsidRDefault="00B904CD" w:rsidP="00884912">
      <w:pPr>
        <w:spacing w:after="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Men’s</w:t>
      </w:r>
      <w:r w:rsidRPr="006F6811">
        <w:rPr>
          <w:sz w:val="24"/>
          <w:szCs w:val="24"/>
          <w:u w:val="single"/>
        </w:rPr>
        <w:t xml:space="preserve"> team of 5</w:t>
      </w:r>
    </w:p>
    <w:p w14:paraId="7D854AF4" w14:textId="5A9B963B" w:rsidR="00B904CD" w:rsidRDefault="00B904CD" w:rsidP="00381061">
      <w:pPr>
        <w:spacing w:after="80"/>
      </w:pPr>
      <w:r>
        <w:tab/>
        <w:t>This team is to be made up of Men, or junior Men subject to fulfilling the criteria listed below.</w:t>
      </w:r>
    </w:p>
    <w:p w14:paraId="0184697B" w14:textId="166C56FE" w:rsidR="00B904CD" w:rsidRDefault="00B904CD" w:rsidP="006D3D32">
      <w:pPr>
        <w:spacing w:after="80"/>
      </w:pPr>
      <w:r>
        <w:t>Nominated Captain</w:t>
      </w:r>
      <w:r>
        <w:tab/>
        <w:t xml:space="preserve"> – </w:t>
      </w:r>
      <w:r w:rsidR="006D3D32">
        <w:tab/>
      </w:r>
      <w:r w:rsidR="006D3D32">
        <w:tab/>
      </w:r>
      <w:r w:rsidR="006D3D32">
        <w:tab/>
      </w:r>
      <w:r w:rsidR="006D3D32">
        <w:tab/>
      </w:r>
      <w:r>
        <w:t>Nominated Secretary</w:t>
      </w:r>
      <w:r>
        <w:tab/>
        <w:t xml:space="preserve"> – </w:t>
      </w:r>
    </w:p>
    <w:p w14:paraId="24299A91" w14:textId="64A57092" w:rsidR="00B904CD" w:rsidRDefault="00B904CD" w:rsidP="00884912">
      <w:pPr>
        <w:spacing w:after="120"/>
        <w:ind w:firstLine="720"/>
      </w:pPr>
      <w:r>
        <w:t xml:space="preserve">The team shall be made up from the top scoring Men, as listed by the NSRA stats, in championship aggregate – Competition 7. In order to provide the most competitive international team, the person selecting the team may seed into the team up to </w:t>
      </w:r>
      <w:r w:rsidR="002F128C">
        <w:t>2</w:t>
      </w:r>
      <w:r>
        <w:t xml:space="preserve"> Shooters, who for whatever reason, have not been able to complete the championship aggregate – Competition 7. </w:t>
      </w:r>
    </w:p>
    <w:p w14:paraId="0F8A2992" w14:textId="4D3F4330" w:rsidR="00A13609" w:rsidRPr="006F6811" w:rsidRDefault="00A13609" w:rsidP="00884912">
      <w:pPr>
        <w:spacing w:after="80"/>
        <w:rPr>
          <w:sz w:val="24"/>
          <w:szCs w:val="24"/>
          <w:u w:val="single"/>
        </w:rPr>
      </w:pPr>
      <w:r w:rsidRPr="006F6811">
        <w:rPr>
          <w:sz w:val="24"/>
          <w:szCs w:val="24"/>
          <w:u w:val="single"/>
        </w:rPr>
        <w:t>Junior team of 3</w:t>
      </w:r>
    </w:p>
    <w:p w14:paraId="42698AC0" w14:textId="77777777" w:rsidR="00A13609" w:rsidRDefault="00A13609" w:rsidP="00381061">
      <w:pPr>
        <w:spacing w:after="80"/>
      </w:pPr>
      <w:r>
        <w:tab/>
        <w:t>This team is to be made up of Junior Ladies or Junior Men as defined by the NSRA age rules and subject to fulfilling the criteria listed below.</w:t>
      </w:r>
    </w:p>
    <w:p w14:paraId="2A1A8C5E" w14:textId="5D497805" w:rsidR="00A13609" w:rsidRDefault="00A13609" w:rsidP="006D3D32">
      <w:pPr>
        <w:spacing w:after="80"/>
      </w:pPr>
      <w:r>
        <w:t>Nominated Captain</w:t>
      </w:r>
      <w:r>
        <w:tab/>
        <w:t xml:space="preserve"> – </w:t>
      </w:r>
      <w:r w:rsidR="006D3D32">
        <w:tab/>
      </w:r>
      <w:r w:rsidR="006D3D32">
        <w:tab/>
      </w:r>
      <w:r w:rsidR="006D3D32">
        <w:tab/>
      </w:r>
      <w:r w:rsidR="006D3D32">
        <w:tab/>
      </w:r>
      <w:r>
        <w:t>Nominated Secretary</w:t>
      </w:r>
      <w:r>
        <w:tab/>
        <w:t xml:space="preserve"> – </w:t>
      </w:r>
    </w:p>
    <w:p w14:paraId="0582F742" w14:textId="6DFFA819" w:rsidR="003E2976" w:rsidRDefault="00A13609" w:rsidP="00884912">
      <w:pPr>
        <w:spacing w:after="0"/>
        <w:rPr>
          <w:sz w:val="24"/>
          <w:szCs w:val="24"/>
        </w:rPr>
      </w:pPr>
      <w:r>
        <w:tab/>
        <w:t xml:space="preserve">Selection preference will be given to those attending and competing at the meeting, with the remaining places </w:t>
      </w:r>
      <w:r w:rsidR="00DC2531">
        <w:t>comprising</w:t>
      </w:r>
      <w:r>
        <w:t xml:space="preserve"> of shooters being invited to represent Wales. Wherever possible, credible scores should be collated, to inform</w:t>
      </w:r>
      <w:r w:rsidRPr="006F6811">
        <w:t xml:space="preserve"> </w:t>
      </w:r>
      <w:r>
        <w:t>the invitation selection. It is important to note that being able to enter a team is the primary goal.</w:t>
      </w:r>
    </w:p>
    <w:sectPr w:rsidR="003E2976" w:rsidSect="002F040F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4E1F" w14:textId="77777777" w:rsidR="003F65AC" w:rsidRDefault="003F65AC" w:rsidP="00182491">
      <w:pPr>
        <w:spacing w:after="0" w:line="240" w:lineRule="auto"/>
      </w:pPr>
      <w:r>
        <w:separator/>
      </w:r>
    </w:p>
  </w:endnote>
  <w:endnote w:type="continuationSeparator" w:id="0">
    <w:p w14:paraId="31C96F06" w14:textId="77777777" w:rsidR="003F65AC" w:rsidRDefault="003F65AC" w:rsidP="00182491">
      <w:pPr>
        <w:spacing w:after="0" w:line="240" w:lineRule="auto"/>
      </w:pPr>
      <w:r>
        <w:continuationSeparator/>
      </w:r>
    </w:p>
  </w:endnote>
  <w:endnote w:type="continuationNotice" w:id="1">
    <w:p w14:paraId="19AA2CDA" w14:textId="77777777" w:rsidR="003F65AC" w:rsidRDefault="003F65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4D93" w14:textId="77777777" w:rsidR="003F65AC" w:rsidRDefault="003F65AC" w:rsidP="00182491">
      <w:pPr>
        <w:spacing w:after="0" w:line="240" w:lineRule="auto"/>
      </w:pPr>
      <w:r>
        <w:separator/>
      </w:r>
    </w:p>
  </w:footnote>
  <w:footnote w:type="continuationSeparator" w:id="0">
    <w:p w14:paraId="10B7C568" w14:textId="77777777" w:rsidR="003F65AC" w:rsidRDefault="003F65AC" w:rsidP="00182491">
      <w:pPr>
        <w:spacing w:after="0" w:line="240" w:lineRule="auto"/>
      </w:pPr>
      <w:r>
        <w:continuationSeparator/>
      </w:r>
    </w:p>
  </w:footnote>
  <w:footnote w:type="continuationNotice" w:id="1">
    <w:p w14:paraId="6D1C3C99" w14:textId="77777777" w:rsidR="003F65AC" w:rsidRDefault="003F65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713A" w14:textId="00C6851A" w:rsidR="00E579F6" w:rsidRPr="00E579F6" w:rsidRDefault="003B3A56" w:rsidP="00E579F6">
    <w:pPr>
      <w:jc w:val="center"/>
      <w:rPr>
        <w:sz w:val="36"/>
        <w:szCs w:val="36"/>
        <w:u w:val="single"/>
      </w:rPr>
    </w:pPr>
    <w:r w:rsidRPr="00511491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4356D71" wp14:editId="70B3331F">
          <wp:simplePos x="0" y="0"/>
          <wp:positionH relativeFrom="margin">
            <wp:posOffset>85725</wp:posOffset>
          </wp:positionH>
          <wp:positionV relativeFrom="margin">
            <wp:posOffset>-1019810</wp:posOffset>
          </wp:positionV>
          <wp:extent cx="932180" cy="932180"/>
          <wp:effectExtent l="0" t="0" r="1270" b="1270"/>
          <wp:wrapNone/>
          <wp:docPr id="131687742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8774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08D" w:rsidRPr="0050108D">
      <w:rPr>
        <w:sz w:val="28"/>
        <w:szCs w:val="28"/>
        <w:u w:val="single"/>
      </w:rPr>
      <w:t xml:space="preserve"> </w:t>
    </w:r>
    <w:r w:rsidR="00E579F6" w:rsidRPr="00E579F6">
      <w:rPr>
        <w:sz w:val="36"/>
        <w:szCs w:val="36"/>
        <w:u w:val="single"/>
      </w:rPr>
      <w:t>Bisley National meeting 202</w:t>
    </w:r>
    <w:r w:rsidR="00A70484">
      <w:rPr>
        <w:sz w:val="36"/>
        <w:szCs w:val="36"/>
        <w:u w:val="single"/>
      </w:rPr>
      <w:t>5</w:t>
    </w:r>
  </w:p>
  <w:p w14:paraId="785181DC" w14:textId="68A30E5C" w:rsidR="005D4036" w:rsidRPr="00E579F6" w:rsidRDefault="00E579F6" w:rsidP="00E579F6">
    <w:pPr>
      <w:jc w:val="center"/>
      <w:rPr>
        <w:sz w:val="36"/>
        <w:szCs w:val="36"/>
        <w:u w:val="single"/>
      </w:rPr>
    </w:pPr>
    <w:r w:rsidRPr="00E579F6">
      <w:rPr>
        <w:sz w:val="36"/>
        <w:szCs w:val="36"/>
        <w:u w:val="single"/>
      </w:rPr>
      <w:t>Home countries Selection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607BD"/>
    <w:multiLevelType w:val="hybridMultilevel"/>
    <w:tmpl w:val="95CAD2FE"/>
    <w:lvl w:ilvl="0" w:tplc="C64AA3FC">
      <w:start w:val="2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58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91"/>
    <w:rsid w:val="00041227"/>
    <w:rsid w:val="000665B5"/>
    <w:rsid w:val="00122266"/>
    <w:rsid w:val="001726FF"/>
    <w:rsid w:val="00182491"/>
    <w:rsid w:val="001F1003"/>
    <w:rsid w:val="0027352C"/>
    <w:rsid w:val="00276AFA"/>
    <w:rsid w:val="002F040F"/>
    <w:rsid w:val="002F128C"/>
    <w:rsid w:val="00345434"/>
    <w:rsid w:val="00356462"/>
    <w:rsid w:val="00381061"/>
    <w:rsid w:val="003B3A56"/>
    <w:rsid w:val="003E2976"/>
    <w:rsid w:val="003F65AC"/>
    <w:rsid w:val="00411C9C"/>
    <w:rsid w:val="004F7541"/>
    <w:rsid w:val="0050108D"/>
    <w:rsid w:val="00511491"/>
    <w:rsid w:val="0053653A"/>
    <w:rsid w:val="00540C3E"/>
    <w:rsid w:val="00570606"/>
    <w:rsid w:val="00574CC5"/>
    <w:rsid w:val="005823A8"/>
    <w:rsid w:val="005D4036"/>
    <w:rsid w:val="005E6734"/>
    <w:rsid w:val="006D31FB"/>
    <w:rsid w:val="006D3D32"/>
    <w:rsid w:val="00704ED0"/>
    <w:rsid w:val="00796EC6"/>
    <w:rsid w:val="00832289"/>
    <w:rsid w:val="008439E8"/>
    <w:rsid w:val="00864A73"/>
    <w:rsid w:val="00884912"/>
    <w:rsid w:val="00895154"/>
    <w:rsid w:val="009C009C"/>
    <w:rsid w:val="009C0851"/>
    <w:rsid w:val="009C1215"/>
    <w:rsid w:val="009D2F14"/>
    <w:rsid w:val="00A13609"/>
    <w:rsid w:val="00A252CA"/>
    <w:rsid w:val="00A334C5"/>
    <w:rsid w:val="00A70484"/>
    <w:rsid w:val="00A856BF"/>
    <w:rsid w:val="00A93E75"/>
    <w:rsid w:val="00AD3267"/>
    <w:rsid w:val="00B47F79"/>
    <w:rsid w:val="00B52A38"/>
    <w:rsid w:val="00B904CD"/>
    <w:rsid w:val="00BA187F"/>
    <w:rsid w:val="00BA2E0F"/>
    <w:rsid w:val="00BB6C23"/>
    <w:rsid w:val="00BD11DE"/>
    <w:rsid w:val="00BE2584"/>
    <w:rsid w:val="00C01013"/>
    <w:rsid w:val="00D95D28"/>
    <w:rsid w:val="00DC2531"/>
    <w:rsid w:val="00DE0035"/>
    <w:rsid w:val="00E01847"/>
    <w:rsid w:val="00E15D7B"/>
    <w:rsid w:val="00E3184C"/>
    <w:rsid w:val="00E537AA"/>
    <w:rsid w:val="00E579F6"/>
    <w:rsid w:val="00EA1010"/>
    <w:rsid w:val="00EA7999"/>
    <w:rsid w:val="00EB4A53"/>
    <w:rsid w:val="00EC3CE6"/>
    <w:rsid w:val="00EE4748"/>
    <w:rsid w:val="00F64E79"/>
    <w:rsid w:val="00F77E3A"/>
    <w:rsid w:val="00F93C67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CB16"/>
  <w15:chartTrackingRefBased/>
  <w15:docId w15:val="{28DB743A-F509-433A-9B03-8788600F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609"/>
  </w:style>
  <w:style w:type="paragraph" w:styleId="Heading1">
    <w:name w:val="heading 1"/>
    <w:basedOn w:val="Normal"/>
    <w:next w:val="Normal"/>
    <w:link w:val="Heading1Char"/>
    <w:uiPriority w:val="9"/>
    <w:qFormat/>
    <w:rsid w:val="00511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4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491"/>
  </w:style>
  <w:style w:type="paragraph" w:styleId="Footer">
    <w:name w:val="footer"/>
    <w:basedOn w:val="Normal"/>
    <w:link w:val="FooterChar"/>
    <w:uiPriority w:val="99"/>
    <w:unhideWhenUsed/>
    <w:rsid w:val="00182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EE1B59095C848A951B238AA73D164" ma:contentTypeVersion="18" ma:contentTypeDescription="Create a new document." ma:contentTypeScope="" ma:versionID="28aeffde229b889ab5da0961039a8120">
  <xsd:schema xmlns:xsd="http://www.w3.org/2001/XMLSchema" xmlns:xs="http://www.w3.org/2001/XMLSchema" xmlns:p="http://schemas.microsoft.com/office/2006/metadata/properties" xmlns:ns3="408d32ff-f1bf-4779-9b5c-9869dce4232f" xmlns:ns4="fc67cc0f-94d7-4d0b-ac49-c12dd9bc3841" targetNamespace="http://schemas.microsoft.com/office/2006/metadata/properties" ma:root="true" ma:fieldsID="3ea960ad52abafd9f4427ea361bc3c8e" ns3:_="" ns4:_="">
    <xsd:import namespace="408d32ff-f1bf-4779-9b5c-9869dce4232f"/>
    <xsd:import namespace="fc67cc0f-94d7-4d0b-ac49-c12dd9bc3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d32ff-f1bf-4779-9b5c-9869dce423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7cc0f-94d7-4d0b-ac49-c12dd9bc3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67cc0f-94d7-4d0b-ac49-c12dd9bc3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3798A-EDC4-4052-A37B-2635500BE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d32ff-f1bf-4779-9b5c-9869dce4232f"/>
    <ds:schemaRef ds:uri="fc67cc0f-94d7-4d0b-ac49-c12dd9bc3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25570-FB13-44F1-BAB8-B65CEA8E9BAE}">
  <ds:schemaRefs>
    <ds:schemaRef ds:uri="http://schemas.microsoft.com/office/2006/metadata/properties"/>
    <ds:schemaRef ds:uri="http://schemas.microsoft.com/office/infopath/2007/PartnerControls"/>
    <ds:schemaRef ds:uri="fc67cc0f-94d7-4d0b-ac49-c12dd9bc3841"/>
  </ds:schemaRefs>
</ds:datastoreItem>
</file>

<file path=customXml/itemProps3.xml><?xml version="1.0" encoding="utf-8"?>
<ds:datastoreItem xmlns:ds="http://schemas.openxmlformats.org/officeDocument/2006/customXml" ds:itemID="{12EB58E0-B441-47FF-A0B3-D45553406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Phelps</dc:creator>
  <cp:keywords/>
  <dc:description/>
  <cp:lastModifiedBy>David Phelps</cp:lastModifiedBy>
  <cp:revision>3</cp:revision>
  <cp:lastPrinted>2024-04-16T11:35:00Z</cp:lastPrinted>
  <dcterms:created xsi:type="dcterms:W3CDTF">2025-05-13T14:55:00Z</dcterms:created>
  <dcterms:modified xsi:type="dcterms:W3CDTF">2025-05-13T14:55:00Z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0x010100313EE1B59095C848A951B238AA73D164</vt:lpwstr>
  </property>
</Properties>
</file>